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49D" w:rsidRPr="00D173A8" w:rsidRDefault="007F549D" w:rsidP="007F549D">
      <w:pPr>
        <w:widowControl w:val="0"/>
        <w:tabs>
          <w:tab w:val="left" w:pos="567"/>
        </w:tabs>
        <w:suppressAutoHyphens/>
        <w:autoSpaceDE w:val="0"/>
        <w:autoSpaceDN w:val="0"/>
        <w:adjustRightInd w:val="0"/>
        <w:spacing w:after="120"/>
        <w:ind w:left="567" w:hanging="283"/>
        <w:jc w:val="both"/>
        <w:rPr>
          <w:rFonts w:ascii="Segoe UI" w:hAnsi="Segoe UI" w:cs="Segoe UI"/>
          <w:b/>
          <w:sz w:val="20"/>
          <w:szCs w:val="20"/>
        </w:rPr>
      </w:pPr>
      <w:r w:rsidRPr="00D173A8">
        <w:rPr>
          <w:rFonts w:ascii="Segoe UI" w:hAnsi="Segoe UI" w:cs="Segoe UI"/>
          <w:b/>
          <w:sz w:val="20"/>
          <w:szCs w:val="20"/>
        </w:rPr>
        <w:t xml:space="preserve">2. </w:t>
      </w:r>
      <w:r w:rsidRPr="00D173A8">
        <w:rPr>
          <w:rFonts w:ascii="Segoe UI" w:hAnsi="Segoe UI" w:cs="Segoe UI"/>
          <w:b/>
          <w:sz w:val="20"/>
          <w:szCs w:val="20"/>
          <w:lang w:val="id-ID"/>
        </w:rPr>
        <w:tab/>
      </w:r>
      <w:r w:rsidRPr="00D173A8">
        <w:rPr>
          <w:rFonts w:ascii="Segoe UI" w:hAnsi="Segoe UI" w:cs="Segoe UI"/>
          <w:b/>
          <w:sz w:val="20"/>
          <w:szCs w:val="20"/>
        </w:rPr>
        <w:t>URUSAN KESEHATAN</w:t>
      </w:r>
    </w:p>
    <w:p w:rsidR="007F549D" w:rsidRPr="00D173A8" w:rsidRDefault="007F549D" w:rsidP="007F549D">
      <w:pPr>
        <w:spacing w:after="120"/>
        <w:ind w:left="567"/>
        <w:jc w:val="both"/>
        <w:rPr>
          <w:rFonts w:ascii="Segoe UI" w:hAnsi="Segoe UI" w:cs="Segoe UI"/>
          <w:sz w:val="20"/>
          <w:szCs w:val="20"/>
        </w:rPr>
      </w:pPr>
      <w:r w:rsidRPr="00D173A8">
        <w:rPr>
          <w:rFonts w:ascii="Segoe UI" w:hAnsi="Segoe UI" w:cs="Segoe UI"/>
          <w:sz w:val="20"/>
          <w:szCs w:val="20"/>
          <w:lang w:val="id-ID"/>
        </w:rPr>
        <w:t>K</w:t>
      </w:r>
      <w:r w:rsidRPr="00D173A8">
        <w:rPr>
          <w:rFonts w:ascii="Segoe UI" w:hAnsi="Segoe UI" w:cs="Segoe UI"/>
          <w:sz w:val="20"/>
          <w:szCs w:val="20"/>
        </w:rPr>
        <w:t xml:space="preserve">esehatan merupakan hak asasi manusia dan salah satu unsur kesejahteraan yang harus diwujudkan sesuai dengan cita-cita bangsa Indonesia sebagaimana dimaksud dalam Pancasila dan Undang-Undang Dasar Negara Republik Indonesia Tahun 1945. Dalam undang- undang no. 39 tahun 2009 tentang Kesehatan disebutkan bahwa sebagai sebuah hak asasi,  maka kegiatan dalam upaya untuk memelihara dan meningkatkan derajat kesehatan masyarakat yang setinggi-tingginya dilaksanakan berdasarkan prinsip nondiskriminatif, partisipatif, dan berkelanjutan dalam rangka pembentukan sumber daya manusia Indonesia, serta peningkatan ketahanan dan daya saing bangsa bagi pembangunan nasional. </w:t>
      </w:r>
    </w:p>
    <w:p w:rsidR="007F549D" w:rsidRPr="00D173A8" w:rsidRDefault="007F549D" w:rsidP="007F549D">
      <w:pPr>
        <w:spacing w:after="120"/>
        <w:ind w:left="567"/>
        <w:jc w:val="both"/>
        <w:rPr>
          <w:rFonts w:ascii="Segoe UI" w:hAnsi="Segoe UI" w:cs="Segoe UI"/>
          <w:sz w:val="20"/>
          <w:szCs w:val="20"/>
        </w:rPr>
      </w:pPr>
      <w:r w:rsidRPr="00D173A8">
        <w:rPr>
          <w:rFonts w:ascii="Segoe UI" w:hAnsi="Segoe UI" w:cs="Segoe UI"/>
          <w:sz w:val="20"/>
          <w:szCs w:val="20"/>
        </w:rPr>
        <w:t xml:space="preserve">Upaya pemerintah untuk memenuhi hak dasar warganya di bidang kesehatan ditempuh melalui pembangunan bidang kesehatan yang bertujuan untuk </w:t>
      </w:r>
      <w:r w:rsidRPr="00D173A8">
        <w:rPr>
          <w:rFonts w:ascii="Segoe UI" w:hAnsi="Segoe UI" w:cs="Segoe UI"/>
          <w:sz w:val="20"/>
          <w:szCs w:val="20"/>
          <w:lang w:val="id-ID"/>
        </w:rPr>
        <w:t>meningkatkan</w:t>
      </w:r>
      <w:r w:rsidRPr="00D173A8">
        <w:rPr>
          <w:rFonts w:ascii="Segoe UI" w:hAnsi="Segoe UI" w:cs="Segoe UI"/>
          <w:sz w:val="20"/>
          <w:szCs w:val="20"/>
        </w:rPr>
        <w:t xml:space="preserve"> kesadaran, kemauan, dan kemampuan hidup sehat bagi setiap orang agar terwujud derajat kesehatan masyarakat yang setinggi-tingginya, sebagai investasi bagi pembangunan sumber daya manusia yang produktif </w:t>
      </w:r>
      <w:r w:rsidRPr="00D173A8">
        <w:rPr>
          <w:rFonts w:ascii="Segoe UI" w:hAnsi="Segoe UI" w:cs="Segoe UI"/>
          <w:sz w:val="20"/>
          <w:szCs w:val="20"/>
          <w:lang w:val="id-ID"/>
        </w:rPr>
        <w:t>s</w:t>
      </w:r>
      <w:r w:rsidRPr="00D173A8">
        <w:rPr>
          <w:rFonts w:ascii="Segoe UI" w:hAnsi="Segoe UI" w:cs="Segoe UI"/>
          <w:sz w:val="20"/>
          <w:szCs w:val="20"/>
        </w:rPr>
        <w:t xml:space="preserve">ecara sosial dan ekonomis.  </w:t>
      </w:r>
    </w:p>
    <w:p w:rsidR="007F549D" w:rsidRPr="00D173A8" w:rsidRDefault="007F549D" w:rsidP="007F549D">
      <w:pPr>
        <w:spacing w:after="120"/>
        <w:ind w:left="567"/>
        <w:jc w:val="both"/>
        <w:rPr>
          <w:rFonts w:ascii="Segoe UI" w:hAnsi="Segoe UI" w:cs="Segoe UI"/>
          <w:color w:val="000000"/>
          <w:sz w:val="20"/>
          <w:szCs w:val="20"/>
          <w:lang w:val="id-ID"/>
        </w:rPr>
      </w:pPr>
      <w:r w:rsidRPr="00D173A8">
        <w:rPr>
          <w:rFonts w:ascii="Segoe UI" w:hAnsi="Segoe UI" w:cs="Segoe UI"/>
          <w:sz w:val="20"/>
          <w:szCs w:val="20"/>
          <w:lang w:val="id-ID"/>
        </w:rPr>
        <w:t>Salah satu misi dalam RPJMD Tahun 2010-2015, adalah  meningkatkan pelayanan sosial dasar masyarakat, dengan strategi dan kebijakan di bidang kesehatan meliputi</w:t>
      </w:r>
      <w:r w:rsidRPr="00D173A8">
        <w:rPr>
          <w:rFonts w:ascii="Segoe UI" w:hAnsi="Segoe UI" w:cs="Segoe UI"/>
          <w:color w:val="000000"/>
          <w:sz w:val="20"/>
          <w:szCs w:val="20"/>
          <w:lang w:val="id-ID"/>
        </w:rPr>
        <w:t xml:space="preserve"> (1) peningkatan kualitas dan akses pelayanan kesehatan masyarakat; (2) perbaikan gizi mayarakat (3) pencegahan dan penanggulangan penyakit; (4) penyehatan lingkungan; (5) pelaksanaan program kesehatan preventif terpadu yang meliputi peningkatan desa siaga aktif dan perilaku hidup bersih dan sehat-PHBS;  (6)pemenuhan kebutuhan obat dan perbekalan kesehatan; dan (7) pemerataan dan peningkatan kualitas sumber daya kesehatan.</w:t>
      </w:r>
    </w:p>
    <w:p w:rsidR="007F549D" w:rsidRPr="00D173A8" w:rsidRDefault="007F549D" w:rsidP="007F549D">
      <w:pPr>
        <w:spacing w:after="120"/>
        <w:ind w:left="567"/>
        <w:jc w:val="both"/>
        <w:rPr>
          <w:rFonts w:ascii="Segoe UI" w:hAnsi="Segoe UI" w:cs="Segoe UI"/>
          <w:sz w:val="20"/>
          <w:szCs w:val="20"/>
          <w:lang w:val="id-ID"/>
        </w:rPr>
      </w:pPr>
      <w:r w:rsidRPr="00D173A8">
        <w:rPr>
          <w:rFonts w:ascii="Segoe UI" w:hAnsi="Segoe UI" w:cs="Segoe UI"/>
          <w:sz w:val="20"/>
          <w:szCs w:val="20"/>
          <w:lang w:val="id-ID"/>
        </w:rPr>
        <w:t xml:space="preserve">Pembangunan urusan kesehatan diarahkan untuk peningkatan akses dan kualitas pelayanan kesehatan masyarakat, meningkatkan kesadaran masyarakat untuk </w:t>
      </w:r>
      <w:r w:rsidRPr="00D173A8">
        <w:rPr>
          <w:rFonts w:ascii="Segoe UI" w:hAnsi="Segoe UI" w:cs="Segoe UI"/>
          <w:color w:val="000000"/>
          <w:sz w:val="20"/>
          <w:szCs w:val="20"/>
          <w:lang w:val="id-ID"/>
        </w:rPr>
        <w:t>berperilaku</w:t>
      </w:r>
      <w:r w:rsidRPr="00D173A8">
        <w:rPr>
          <w:rFonts w:ascii="Segoe UI" w:hAnsi="Segoe UI" w:cs="Segoe UI"/>
          <w:sz w:val="20"/>
          <w:szCs w:val="20"/>
          <w:lang w:val="id-ID"/>
        </w:rPr>
        <w:t xml:space="preserve"> hidup bersih dan sehat (PHBS) dan peningkatan desa siaga aktif, pencegahan dan penanggulangan penyakit, perbaikan gizi masyarakat serta meningkatkan peran tenaga kesehatan untuk meningkatkan keberdayaan sarana kesehatan dasar terutama di daerah pedesaan.</w:t>
      </w:r>
    </w:p>
    <w:p w:rsidR="007F549D" w:rsidRPr="00D173A8" w:rsidRDefault="007F549D" w:rsidP="007F549D">
      <w:pPr>
        <w:ind w:left="567"/>
        <w:jc w:val="both"/>
        <w:rPr>
          <w:rFonts w:ascii="Segoe UI" w:hAnsi="Segoe UI" w:cs="Segoe UI"/>
          <w:sz w:val="20"/>
          <w:szCs w:val="20"/>
          <w:lang w:val="id-ID"/>
        </w:rPr>
      </w:pPr>
    </w:p>
    <w:p w:rsidR="007F549D" w:rsidRPr="00D173A8" w:rsidRDefault="007F549D" w:rsidP="007F549D">
      <w:pPr>
        <w:pStyle w:val="ListParagraph"/>
        <w:widowControl w:val="0"/>
        <w:numPr>
          <w:ilvl w:val="0"/>
          <w:numId w:val="27"/>
        </w:numPr>
        <w:tabs>
          <w:tab w:val="left" w:pos="851"/>
        </w:tabs>
        <w:autoSpaceDE w:val="0"/>
        <w:autoSpaceDN w:val="0"/>
        <w:adjustRightInd w:val="0"/>
        <w:spacing w:after="120"/>
        <w:ind w:left="851" w:hanging="284"/>
        <w:jc w:val="both"/>
        <w:rPr>
          <w:rFonts w:ascii="Segoe UI" w:hAnsi="Segoe UI" w:cs="Segoe UI"/>
          <w:b/>
          <w:kern w:val="20"/>
          <w:sz w:val="20"/>
          <w:szCs w:val="20"/>
          <w:lang w:val="fi-FI"/>
        </w:rPr>
      </w:pPr>
      <w:r w:rsidRPr="00D173A8">
        <w:rPr>
          <w:rFonts w:ascii="Segoe UI" w:hAnsi="Segoe UI" w:cs="Segoe UI"/>
          <w:b/>
          <w:kern w:val="20"/>
          <w:sz w:val="20"/>
          <w:szCs w:val="20"/>
          <w:lang w:val="fi-FI"/>
        </w:rPr>
        <w:t>P</w:t>
      </w:r>
      <w:r w:rsidRPr="00D173A8">
        <w:rPr>
          <w:rFonts w:ascii="Segoe UI" w:hAnsi="Segoe UI" w:cs="Segoe UI"/>
          <w:b/>
          <w:kern w:val="20"/>
          <w:sz w:val="20"/>
          <w:szCs w:val="20"/>
          <w:lang w:val="id-ID"/>
        </w:rPr>
        <w:t>rogram dan Kegiatan</w:t>
      </w:r>
    </w:p>
    <w:p w:rsidR="007F549D" w:rsidRPr="00D173A8" w:rsidRDefault="007F549D" w:rsidP="007F549D">
      <w:pPr>
        <w:ind w:left="851"/>
        <w:jc w:val="both"/>
        <w:rPr>
          <w:rFonts w:ascii="Segoe UI" w:hAnsi="Segoe UI" w:cs="Segoe UI"/>
          <w:color w:val="000000"/>
          <w:sz w:val="20"/>
          <w:szCs w:val="20"/>
          <w:lang w:val="id-ID"/>
        </w:rPr>
      </w:pPr>
      <w:r w:rsidRPr="00D173A8">
        <w:rPr>
          <w:rFonts w:ascii="Segoe UI" w:hAnsi="Segoe UI" w:cs="Segoe UI"/>
          <w:sz w:val="20"/>
          <w:szCs w:val="20"/>
        </w:rPr>
        <w:t xml:space="preserve">Dalam rangka mendorong tercapainya pembangunan bidang kesehatan, melalui APBD kabupaten Wonosobo Tahun 2011-2014 telah direalisasikan anggaran urusan kesehatan sebesar Rp </w:t>
      </w:r>
      <w:r w:rsidRPr="00D173A8">
        <w:rPr>
          <w:rFonts w:ascii="Segoe UI" w:hAnsi="Segoe UI" w:cs="Segoe UI"/>
          <w:color w:val="000000"/>
          <w:sz w:val="20"/>
          <w:szCs w:val="20"/>
        </w:rPr>
        <w:t>4</w:t>
      </w:r>
      <w:r w:rsidRPr="00D173A8">
        <w:rPr>
          <w:rFonts w:ascii="Segoe UI" w:hAnsi="Segoe UI" w:cs="Segoe UI"/>
          <w:color w:val="000000"/>
          <w:sz w:val="20"/>
          <w:szCs w:val="20"/>
          <w:lang w:val="id-ID"/>
        </w:rPr>
        <w:t>6</w:t>
      </w:r>
      <w:r w:rsidRPr="00D173A8">
        <w:rPr>
          <w:rFonts w:ascii="Segoe UI" w:hAnsi="Segoe UI" w:cs="Segoe UI"/>
          <w:color w:val="000000"/>
          <w:sz w:val="20"/>
          <w:szCs w:val="20"/>
        </w:rPr>
        <w:t>4.</w:t>
      </w:r>
      <w:r w:rsidRPr="00D173A8">
        <w:rPr>
          <w:rFonts w:ascii="Segoe UI" w:hAnsi="Segoe UI" w:cs="Segoe UI"/>
          <w:color w:val="000000"/>
          <w:sz w:val="20"/>
          <w:szCs w:val="20"/>
          <w:lang w:val="id-ID"/>
        </w:rPr>
        <w:t>468</w:t>
      </w:r>
      <w:r w:rsidRPr="00D173A8">
        <w:rPr>
          <w:rFonts w:ascii="Segoe UI" w:hAnsi="Segoe UI" w:cs="Segoe UI"/>
          <w:color w:val="000000"/>
          <w:sz w:val="20"/>
          <w:szCs w:val="20"/>
        </w:rPr>
        <w:t>.</w:t>
      </w:r>
      <w:r w:rsidRPr="00D173A8">
        <w:rPr>
          <w:rFonts w:ascii="Segoe UI" w:hAnsi="Segoe UI" w:cs="Segoe UI"/>
          <w:color w:val="000000"/>
          <w:sz w:val="20"/>
          <w:szCs w:val="20"/>
          <w:lang w:val="id-ID"/>
        </w:rPr>
        <w:t>882</w:t>
      </w:r>
      <w:r w:rsidRPr="00D173A8">
        <w:rPr>
          <w:rFonts w:ascii="Segoe UI" w:hAnsi="Segoe UI" w:cs="Segoe UI"/>
          <w:color w:val="000000"/>
          <w:sz w:val="20"/>
          <w:szCs w:val="20"/>
        </w:rPr>
        <w:t>.</w:t>
      </w:r>
      <w:r w:rsidRPr="00D173A8">
        <w:rPr>
          <w:rFonts w:ascii="Segoe UI" w:hAnsi="Segoe UI" w:cs="Segoe UI"/>
          <w:color w:val="000000"/>
          <w:sz w:val="20"/>
          <w:szCs w:val="20"/>
          <w:lang w:val="id-ID"/>
        </w:rPr>
        <w:t>953</w:t>
      </w:r>
      <w:r w:rsidRPr="00D173A8">
        <w:rPr>
          <w:rFonts w:ascii="Segoe UI" w:hAnsi="Segoe UI" w:cs="Segoe UI"/>
          <w:color w:val="000000"/>
          <w:sz w:val="20"/>
          <w:szCs w:val="20"/>
        </w:rPr>
        <w:t xml:space="preserve"> </w:t>
      </w:r>
      <w:r w:rsidRPr="00D173A8">
        <w:rPr>
          <w:rFonts w:ascii="Segoe UI" w:hAnsi="Segoe UI" w:cs="Segoe UI"/>
          <w:sz w:val="20"/>
          <w:szCs w:val="20"/>
        </w:rPr>
        <w:t>dengan rincian</w:t>
      </w:r>
      <w:r w:rsidRPr="00D173A8">
        <w:rPr>
          <w:rFonts w:ascii="Segoe UI" w:hAnsi="Segoe UI" w:cs="Segoe UI"/>
          <w:sz w:val="20"/>
          <w:szCs w:val="20"/>
          <w:lang w:val="id-ID"/>
        </w:rPr>
        <w:t xml:space="preserve"> </w:t>
      </w:r>
      <w:r w:rsidRPr="00D173A8">
        <w:rPr>
          <w:rFonts w:ascii="Segoe UI" w:hAnsi="Segoe UI" w:cs="Segoe UI"/>
          <w:sz w:val="20"/>
          <w:szCs w:val="20"/>
        </w:rPr>
        <w:t xml:space="preserve">sebagai berikut : </w:t>
      </w:r>
    </w:p>
    <w:p w:rsidR="007F549D" w:rsidRPr="00D173A8" w:rsidRDefault="007F549D" w:rsidP="007F549D">
      <w:pPr>
        <w:jc w:val="both"/>
        <w:rPr>
          <w:rFonts w:ascii="Segoe UI" w:hAnsi="Segoe UI" w:cs="Segoe UI"/>
          <w:color w:val="000000"/>
          <w:sz w:val="20"/>
          <w:szCs w:val="20"/>
          <w:lang w:val="id-ID"/>
        </w:rPr>
      </w:pPr>
    </w:p>
    <w:p w:rsidR="007F549D" w:rsidRPr="00D173A8" w:rsidRDefault="00D173A8" w:rsidP="007F549D">
      <w:pPr>
        <w:pStyle w:val="ListParagraph"/>
        <w:spacing w:after="120"/>
        <w:ind w:left="284"/>
        <w:jc w:val="center"/>
        <w:rPr>
          <w:rFonts w:ascii="Segoe UI" w:hAnsi="Segoe UI" w:cs="Segoe UI"/>
          <w:b/>
          <w:sz w:val="18"/>
          <w:szCs w:val="18"/>
        </w:rPr>
      </w:pPr>
      <w:r>
        <w:rPr>
          <w:rFonts w:ascii="Segoe UI" w:hAnsi="Segoe UI" w:cs="Segoe UI"/>
          <w:b/>
          <w:sz w:val="18"/>
          <w:szCs w:val="18"/>
        </w:rPr>
        <w:t>Tabel IV.B</w:t>
      </w:r>
      <w:r w:rsidR="007F549D" w:rsidRPr="00D173A8">
        <w:rPr>
          <w:rFonts w:ascii="Segoe UI" w:hAnsi="Segoe UI" w:cs="Segoe UI"/>
          <w:b/>
          <w:sz w:val="18"/>
          <w:szCs w:val="18"/>
        </w:rPr>
        <w:t>.</w:t>
      </w:r>
      <w:r w:rsidR="007F549D" w:rsidRPr="00D173A8">
        <w:rPr>
          <w:rFonts w:ascii="Segoe UI" w:hAnsi="Segoe UI" w:cs="Segoe UI"/>
          <w:b/>
          <w:sz w:val="18"/>
          <w:szCs w:val="18"/>
          <w:lang w:val="id-ID"/>
        </w:rPr>
        <w:t>2</w:t>
      </w:r>
      <w:r w:rsidR="007F549D" w:rsidRPr="00D173A8">
        <w:rPr>
          <w:rFonts w:ascii="Segoe UI" w:hAnsi="Segoe UI" w:cs="Segoe UI"/>
          <w:b/>
          <w:sz w:val="18"/>
          <w:szCs w:val="18"/>
        </w:rPr>
        <w:t>.1</w:t>
      </w:r>
    </w:p>
    <w:p w:rsidR="007F549D" w:rsidRPr="00D173A8" w:rsidRDefault="007F549D" w:rsidP="007F549D">
      <w:pPr>
        <w:pStyle w:val="ListParagraph"/>
        <w:spacing w:after="120"/>
        <w:ind w:left="284"/>
        <w:contextualSpacing w:val="0"/>
        <w:jc w:val="center"/>
        <w:rPr>
          <w:rFonts w:ascii="Segoe UI" w:hAnsi="Segoe UI" w:cs="Segoe UI"/>
          <w:b/>
          <w:sz w:val="18"/>
          <w:szCs w:val="18"/>
        </w:rPr>
      </w:pPr>
      <w:r w:rsidRPr="00D173A8">
        <w:rPr>
          <w:rFonts w:ascii="Segoe UI" w:hAnsi="Segoe UI" w:cs="Segoe UI"/>
          <w:b/>
          <w:sz w:val="18"/>
          <w:szCs w:val="18"/>
        </w:rPr>
        <w:t xml:space="preserve">Realisasi Anggaran Urusan </w:t>
      </w:r>
      <w:r w:rsidRPr="00D173A8">
        <w:rPr>
          <w:rFonts w:ascii="Segoe UI" w:hAnsi="Segoe UI" w:cs="Segoe UI"/>
          <w:b/>
          <w:sz w:val="18"/>
          <w:szCs w:val="18"/>
          <w:lang w:val="id-ID"/>
        </w:rPr>
        <w:t xml:space="preserve">Kesehatan </w:t>
      </w:r>
      <w:r w:rsidRPr="00D173A8">
        <w:rPr>
          <w:rFonts w:ascii="Segoe UI" w:hAnsi="Segoe UI" w:cs="Segoe UI"/>
          <w:b/>
          <w:sz w:val="18"/>
          <w:szCs w:val="18"/>
        </w:rPr>
        <w:t>2011-2014</w:t>
      </w:r>
    </w:p>
    <w:tbl>
      <w:tblPr>
        <w:tblW w:w="8520" w:type="dxa"/>
        <w:tblInd w:w="108" w:type="dxa"/>
        <w:tblLook w:val="04A0" w:firstRow="1" w:lastRow="0" w:firstColumn="1" w:lastColumn="0" w:noHBand="0" w:noVBand="1"/>
      </w:tblPr>
      <w:tblGrid>
        <w:gridCol w:w="518"/>
        <w:gridCol w:w="2154"/>
        <w:gridCol w:w="1427"/>
        <w:gridCol w:w="1443"/>
        <w:gridCol w:w="1507"/>
        <w:gridCol w:w="1520"/>
      </w:tblGrid>
      <w:tr w:rsidR="007F549D" w:rsidRPr="00D173A8" w:rsidTr="00D173A8">
        <w:trPr>
          <w:trHeight w:val="255"/>
          <w:tblHeader/>
        </w:trPr>
        <w:tc>
          <w:tcPr>
            <w:tcW w:w="506" w:type="dxa"/>
            <w:vMerge w:val="restart"/>
            <w:tcBorders>
              <w:top w:val="single" w:sz="4" w:space="0" w:color="auto"/>
              <w:left w:val="single" w:sz="4" w:space="0" w:color="auto"/>
              <w:right w:val="single" w:sz="4" w:space="0" w:color="auto"/>
            </w:tcBorders>
            <w:shd w:val="clear" w:color="auto" w:fill="auto"/>
            <w:noWrap/>
            <w:vAlign w:val="center"/>
          </w:tcPr>
          <w:p w:rsidR="007F549D" w:rsidRPr="00D173A8" w:rsidRDefault="007F549D" w:rsidP="00D173A8">
            <w:pPr>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No.</w:t>
            </w:r>
          </w:p>
        </w:tc>
        <w:tc>
          <w:tcPr>
            <w:tcW w:w="2154" w:type="dxa"/>
            <w:vMerge w:val="restart"/>
            <w:tcBorders>
              <w:top w:val="single" w:sz="4" w:space="0" w:color="auto"/>
              <w:left w:val="nil"/>
              <w:right w:val="single" w:sz="4" w:space="0" w:color="auto"/>
            </w:tcBorders>
            <w:shd w:val="clear" w:color="auto" w:fill="auto"/>
            <w:noWrap/>
            <w:vAlign w:val="center"/>
          </w:tcPr>
          <w:p w:rsidR="007F549D" w:rsidRPr="00D173A8" w:rsidRDefault="007F549D" w:rsidP="00D173A8">
            <w:pPr>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Program</w:t>
            </w:r>
          </w:p>
        </w:tc>
        <w:tc>
          <w:tcPr>
            <w:tcW w:w="5860" w:type="dxa"/>
            <w:gridSpan w:val="4"/>
            <w:tcBorders>
              <w:top w:val="single" w:sz="4" w:space="0" w:color="auto"/>
              <w:left w:val="nil"/>
              <w:bottom w:val="single" w:sz="4" w:space="0" w:color="auto"/>
              <w:right w:val="single" w:sz="4" w:space="0" w:color="auto"/>
            </w:tcBorders>
            <w:shd w:val="clear" w:color="auto" w:fill="auto"/>
            <w:noWrap/>
            <w:vAlign w:val="center"/>
          </w:tcPr>
          <w:p w:rsidR="007F549D" w:rsidRPr="00D173A8" w:rsidRDefault="007F549D" w:rsidP="00D173A8">
            <w:pPr>
              <w:ind w:left="-93" w:right="-34"/>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Jumlah (Rp)</w:t>
            </w:r>
          </w:p>
        </w:tc>
      </w:tr>
      <w:tr w:rsidR="007F549D" w:rsidRPr="00D173A8" w:rsidTr="00D173A8">
        <w:trPr>
          <w:trHeight w:val="255"/>
          <w:tblHeader/>
        </w:trPr>
        <w:tc>
          <w:tcPr>
            <w:tcW w:w="506" w:type="dxa"/>
            <w:vMerge/>
            <w:tcBorders>
              <w:left w:val="single" w:sz="4" w:space="0" w:color="auto"/>
              <w:bottom w:val="single" w:sz="4" w:space="0" w:color="auto"/>
              <w:right w:val="single" w:sz="4" w:space="0" w:color="auto"/>
            </w:tcBorders>
            <w:shd w:val="clear" w:color="auto" w:fill="auto"/>
            <w:noWrap/>
            <w:vAlign w:val="center"/>
          </w:tcPr>
          <w:p w:rsidR="007F549D" w:rsidRPr="00D173A8" w:rsidRDefault="007F549D" w:rsidP="00D173A8">
            <w:pPr>
              <w:jc w:val="center"/>
              <w:rPr>
                <w:rFonts w:ascii="Segoe UI" w:hAnsi="Segoe UI" w:cs="Segoe UI"/>
                <w:b/>
                <w:bCs/>
                <w:color w:val="000000"/>
                <w:sz w:val="18"/>
                <w:szCs w:val="18"/>
                <w:lang w:val="id-ID"/>
              </w:rPr>
            </w:pPr>
          </w:p>
        </w:tc>
        <w:tc>
          <w:tcPr>
            <w:tcW w:w="2154" w:type="dxa"/>
            <w:vMerge/>
            <w:tcBorders>
              <w:left w:val="nil"/>
              <w:bottom w:val="single" w:sz="4" w:space="0" w:color="auto"/>
              <w:right w:val="single" w:sz="4" w:space="0" w:color="auto"/>
            </w:tcBorders>
            <w:shd w:val="clear" w:color="auto" w:fill="auto"/>
            <w:noWrap/>
            <w:vAlign w:val="center"/>
          </w:tcPr>
          <w:p w:rsidR="007F549D" w:rsidRPr="00D173A8" w:rsidRDefault="007F549D" w:rsidP="00D173A8">
            <w:pPr>
              <w:jc w:val="center"/>
              <w:rPr>
                <w:rFonts w:ascii="Segoe UI" w:hAnsi="Segoe UI" w:cs="Segoe UI"/>
                <w:b/>
                <w:bCs/>
                <w:color w:val="000000"/>
                <w:sz w:val="18"/>
                <w:szCs w:val="18"/>
                <w:lang w:val="id-ID"/>
              </w:rPr>
            </w:pPr>
          </w:p>
        </w:tc>
        <w:tc>
          <w:tcPr>
            <w:tcW w:w="1427" w:type="dxa"/>
            <w:tcBorders>
              <w:top w:val="nil"/>
              <w:left w:val="nil"/>
              <w:bottom w:val="single" w:sz="4" w:space="0" w:color="auto"/>
              <w:right w:val="single" w:sz="4" w:space="0" w:color="auto"/>
            </w:tcBorders>
            <w:shd w:val="clear" w:color="auto" w:fill="auto"/>
            <w:noWrap/>
            <w:vAlign w:val="center"/>
          </w:tcPr>
          <w:p w:rsidR="007F549D" w:rsidRPr="00D173A8" w:rsidRDefault="007F549D" w:rsidP="00D173A8">
            <w:pPr>
              <w:ind w:left="-44" w:right="-62"/>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2011</w:t>
            </w:r>
          </w:p>
        </w:tc>
        <w:tc>
          <w:tcPr>
            <w:tcW w:w="1443" w:type="dxa"/>
            <w:tcBorders>
              <w:top w:val="nil"/>
              <w:left w:val="nil"/>
              <w:bottom w:val="single" w:sz="4" w:space="0" w:color="auto"/>
              <w:right w:val="single" w:sz="4" w:space="0" w:color="auto"/>
            </w:tcBorders>
            <w:shd w:val="clear" w:color="auto" w:fill="auto"/>
            <w:noWrap/>
            <w:vAlign w:val="center"/>
          </w:tcPr>
          <w:p w:rsidR="007F549D" w:rsidRPr="00D173A8" w:rsidRDefault="007F549D" w:rsidP="00D173A8">
            <w:pPr>
              <w:ind w:left="-112" w:right="-36"/>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2012</w:t>
            </w:r>
          </w:p>
        </w:tc>
        <w:tc>
          <w:tcPr>
            <w:tcW w:w="1470" w:type="dxa"/>
            <w:tcBorders>
              <w:top w:val="nil"/>
              <w:left w:val="nil"/>
              <w:bottom w:val="single" w:sz="4" w:space="0" w:color="auto"/>
              <w:right w:val="single" w:sz="4" w:space="0" w:color="auto"/>
            </w:tcBorders>
            <w:shd w:val="clear" w:color="auto" w:fill="auto"/>
            <w:noWrap/>
            <w:vAlign w:val="center"/>
          </w:tcPr>
          <w:p w:rsidR="007F549D" w:rsidRPr="00D173A8" w:rsidRDefault="007F549D" w:rsidP="00D173A8">
            <w:pPr>
              <w:ind w:left="-69" w:right="-29"/>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2013</w:t>
            </w:r>
          </w:p>
        </w:tc>
        <w:tc>
          <w:tcPr>
            <w:tcW w:w="1520" w:type="dxa"/>
            <w:tcBorders>
              <w:top w:val="nil"/>
              <w:left w:val="nil"/>
              <w:bottom w:val="single" w:sz="4" w:space="0" w:color="auto"/>
              <w:right w:val="single" w:sz="4" w:space="0" w:color="auto"/>
            </w:tcBorders>
            <w:shd w:val="clear" w:color="auto" w:fill="auto"/>
            <w:noWrap/>
            <w:vAlign w:val="center"/>
          </w:tcPr>
          <w:p w:rsidR="007F549D" w:rsidRPr="00D173A8" w:rsidRDefault="007F549D" w:rsidP="00D173A8">
            <w:pPr>
              <w:ind w:left="-93" w:right="-34"/>
              <w:jc w:val="center"/>
              <w:rPr>
                <w:rFonts w:ascii="Segoe UI" w:hAnsi="Segoe UI" w:cs="Segoe UI"/>
                <w:b/>
                <w:bCs/>
                <w:color w:val="000000"/>
                <w:sz w:val="18"/>
                <w:szCs w:val="18"/>
                <w:lang w:val="id-ID"/>
              </w:rPr>
            </w:pPr>
            <w:r w:rsidRPr="00D173A8">
              <w:rPr>
                <w:rFonts w:ascii="Segoe UI" w:hAnsi="Segoe UI" w:cs="Segoe UI"/>
                <w:b/>
                <w:bCs/>
                <w:color w:val="000000"/>
                <w:sz w:val="18"/>
                <w:szCs w:val="18"/>
                <w:lang w:val="id-ID"/>
              </w:rPr>
              <w:t>2014</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bCs/>
                <w:color w:val="000000"/>
                <w:sz w:val="18"/>
                <w:szCs w:val="18"/>
              </w:rPr>
            </w:pPr>
            <w:r w:rsidRPr="00D173A8">
              <w:rPr>
                <w:rFonts w:ascii="Segoe UI" w:hAnsi="Segoe UI" w:cs="Segoe UI"/>
                <w:bCs/>
                <w:color w:val="000000"/>
                <w:sz w:val="18"/>
                <w:szCs w:val="18"/>
              </w:rPr>
              <w:t>A</w:t>
            </w:r>
          </w:p>
        </w:tc>
        <w:tc>
          <w:tcPr>
            <w:tcW w:w="2154"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rPr>
                <w:rFonts w:ascii="Segoe UI" w:hAnsi="Segoe UI" w:cs="Segoe UI"/>
                <w:bCs/>
                <w:color w:val="000000"/>
                <w:sz w:val="18"/>
                <w:szCs w:val="18"/>
              </w:rPr>
            </w:pPr>
            <w:r w:rsidRPr="00D173A8">
              <w:rPr>
                <w:rFonts w:ascii="Segoe UI" w:hAnsi="Segoe UI" w:cs="Segoe UI"/>
                <w:bCs/>
                <w:color w:val="000000"/>
                <w:sz w:val="18"/>
                <w:szCs w:val="18"/>
              </w:rPr>
              <w:t>Belanja Langsung</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bCs/>
                <w:color w:val="000000"/>
                <w:sz w:val="18"/>
                <w:szCs w:val="18"/>
              </w:rPr>
            </w:pPr>
            <w:r w:rsidRPr="00D173A8">
              <w:rPr>
                <w:rFonts w:ascii="Segoe UI" w:hAnsi="Segoe UI" w:cs="Segoe UI"/>
                <w:bCs/>
                <w:color w:val="000000"/>
                <w:sz w:val="18"/>
                <w:szCs w:val="18"/>
              </w:rPr>
              <w:t>45.121.541.883</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bCs/>
                <w:color w:val="000000"/>
                <w:sz w:val="18"/>
                <w:szCs w:val="18"/>
              </w:rPr>
            </w:pPr>
            <w:r w:rsidRPr="00D173A8">
              <w:rPr>
                <w:rFonts w:ascii="Segoe UI" w:hAnsi="Segoe UI" w:cs="Segoe UI"/>
                <w:bCs/>
                <w:color w:val="000000"/>
                <w:sz w:val="18"/>
                <w:szCs w:val="18"/>
              </w:rPr>
              <w:t>53.664.248.188</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bCs/>
                <w:color w:val="000000"/>
                <w:sz w:val="18"/>
                <w:szCs w:val="18"/>
              </w:rPr>
            </w:pPr>
            <w:r w:rsidRPr="00D173A8">
              <w:rPr>
                <w:rFonts w:ascii="Segoe UI" w:hAnsi="Segoe UI" w:cs="Segoe UI"/>
                <w:bCs/>
                <w:color w:val="000000"/>
                <w:sz w:val="18"/>
                <w:szCs w:val="18"/>
              </w:rPr>
              <w:t>66.329.175.715</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bCs/>
                <w:color w:val="000000"/>
                <w:sz w:val="18"/>
                <w:szCs w:val="18"/>
              </w:rPr>
            </w:pPr>
            <w:r w:rsidRPr="00D173A8">
              <w:rPr>
                <w:rFonts w:ascii="Segoe UI" w:hAnsi="Segoe UI" w:cs="Segoe UI"/>
                <w:bCs/>
                <w:color w:val="000000"/>
                <w:sz w:val="18"/>
                <w:szCs w:val="18"/>
              </w:rPr>
              <w:t>116.344.857.908</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 xml:space="preserve">Program Obat dan Perbekalan </w:t>
            </w:r>
            <w:r w:rsidRPr="00D173A8">
              <w:rPr>
                <w:rFonts w:ascii="Segoe UI" w:hAnsi="Segoe UI" w:cs="Segoe UI"/>
                <w:color w:val="000000"/>
                <w:sz w:val="18"/>
                <w:szCs w:val="18"/>
                <w:lang w:val="id-ID"/>
              </w:rPr>
              <w:t>\</w:t>
            </w:r>
            <w:r w:rsidRPr="00D173A8">
              <w:rPr>
                <w:rFonts w:ascii="Segoe UI" w:hAnsi="Segoe UI" w:cs="Segoe UI"/>
                <w:color w:val="000000"/>
                <w:sz w:val="18"/>
                <w:szCs w:val="18"/>
              </w:rPr>
              <w:t>kesehatan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16.564.931.438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15.729.501.919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18.284.943.991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20.971.163.940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2</w:t>
            </w:r>
          </w:p>
        </w:tc>
        <w:tc>
          <w:tcPr>
            <w:tcW w:w="2154" w:type="dxa"/>
            <w:tcBorders>
              <w:top w:val="nil"/>
              <w:left w:val="nil"/>
              <w:bottom w:val="single" w:sz="4" w:space="0" w:color="auto"/>
              <w:right w:val="single" w:sz="4" w:space="0" w:color="auto"/>
            </w:tcBorders>
            <w:shd w:val="clear" w:color="auto" w:fill="auto"/>
            <w:hideMark/>
          </w:tcPr>
          <w:p w:rsidR="007F549D" w:rsidRDefault="007F549D" w:rsidP="00D173A8">
            <w:pPr>
              <w:rPr>
                <w:rFonts w:ascii="Segoe UI" w:hAnsi="Segoe UI" w:cs="Segoe UI"/>
                <w:color w:val="000000"/>
                <w:sz w:val="18"/>
                <w:szCs w:val="18"/>
                <w:lang w:val="id-ID"/>
              </w:rPr>
            </w:pPr>
            <w:r w:rsidRPr="00D173A8">
              <w:rPr>
                <w:rFonts w:ascii="Segoe UI" w:hAnsi="Segoe UI" w:cs="Segoe UI"/>
                <w:color w:val="000000"/>
                <w:sz w:val="18"/>
                <w:szCs w:val="18"/>
              </w:rPr>
              <w:t>Program Upaya Kesehatan Masyarakat</w:t>
            </w:r>
          </w:p>
          <w:p w:rsidR="009B2A1D" w:rsidRDefault="009B2A1D" w:rsidP="00D173A8">
            <w:pPr>
              <w:rPr>
                <w:rFonts w:ascii="Segoe UI" w:hAnsi="Segoe UI" w:cs="Segoe UI"/>
                <w:color w:val="000000"/>
                <w:sz w:val="18"/>
                <w:szCs w:val="18"/>
                <w:lang w:val="id-ID"/>
              </w:rPr>
            </w:pPr>
          </w:p>
          <w:p w:rsidR="009B2A1D" w:rsidRDefault="009B2A1D" w:rsidP="00D173A8">
            <w:pPr>
              <w:rPr>
                <w:rFonts w:ascii="Segoe UI" w:hAnsi="Segoe UI" w:cs="Segoe UI"/>
                <w:color w:val="000000"/>
                <w:sz w:val="18"/>
                <w:szCs w:val="18"/>
                <w:lang w:val="id-ID"/>
              </w:rPr>
            </w:pPr>
          </w:p>
          <w:p w:rsidR="009B2A1D" w:rsidRPr="009B2A1D" w:rsidRDefault="009B2A1D" w:rsidP="00D173A8">
            <w:pPr>
              <w:rPr>
                <w:rFonts w:ascii="Segoe UI" w:hAnsi="Segoe UI" w:cs="Segoe UI"/>
                <w:color w:val="000000"/>
                <w:sz w:val="18"/>
                <w:szCs w:val="18"/>
                <w:lang w:val="id-ID"/>
              </w:rPr>
            </w:pP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19.534.477.466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26.311.036.822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32.971.095.009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67.079.191.320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lastRenderedPageBreak/>
              <w:t>3</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Promosi Kesehatan dan Pemberdayaan Masyarakat</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56.342.000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173.269.500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548.696.900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536.872.700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4</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lang w:val="id-ID"/>
              </w:rPr>
            </w:pPr>
            <w:r w:rsidRPr="00D173A8">
              <w:rPr>
                <w:rFonts w:ascii="Segoe UI" w:hAnsi="Segoe UI" w:cs="Segoe UI"/>
                <w:color w:val="000000"/>
                <w:sz w:val="18"/>
                <w:szCs w:val="18"/>
              </w:rPr>
              <w:t>Program Perbaikan Gizi Masyarakat</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129.804.300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114.720.942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241.038.550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298.563.283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lang w:val="id-ID"/>
              </w:rPr>
            </w:pPr>
            <w:r w:rsidRPr="00D173A8">
              <w:rPr>
                <w:rFonts w:ascii="Segoe UI" w:hAnsi="Segoe UI" w:cs="Segoe UI"/>
                <w:color w:val="000000"/>
                <w:sz w:val="18"/>
                <w:szCs w:val="18"/>
              </w:rPr>
              <w:t>5</w:t>
            </w:r>
          </w:p>
          <w:p w:rsidR="007F549D" w:rsidRPr="00D173A8" w:rsidRDefault="007F549D" w:rsidP="00D173A8">
            <w:pPr>
              <w:jc w:val="center"/>
              <w:rPr>
                <w:rFonts w:ascii="Segoe UI" w:hAnsi="Segoe UI" w:cs="Segoe UI"/>
                <w:color w:val="000000"/>
                <w:sz w:val="18"/>
                <w:szCs w:val="18"/>
                <w:lang w:val="id-ID"/>
              </w:rPr>
            </w:pP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Pengembangan lingkungan sehat</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49.545.500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49.435.500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121.609.500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165.284.000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6</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Pencegahan dan penanggulangan penyakit</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371.404.250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306.233.500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360.291.180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412.262.185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7</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Standarisasi Pelayanan Kesehatan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10.000.000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8</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Pengadaan, Peningkatan dan perbaikan sarana pelayanan kesehatan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1.043.423.000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9</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Kemitraan Peningkatan Pelayanan Kesehatan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75.000.000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307.695.585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496.436.538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621.411.378,00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10</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peningkatan pelayanan kesehatan lansia</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14.915.000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11</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peningkatan keselamatan ibu melahirkan dan anak</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30.000.000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12</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Pengadaan, Peningkatan dan Perbaikan Sarana dan Prasarana Kesehatan Rujukan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2.883.243.000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5.244.842.350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1.417.042.570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14.731.991.750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13</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Sumberdaya Kesehatan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59.909.000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23.638.000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21.960.000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14</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Pengadaan, peningkatan sarana prasarana rumah sakit</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168.500.198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3.003.315.285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834.783.790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15</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Program Pengadaan, Peningkatan dan Perbaikan Sarana dan Prasarana Puskesmas/Puskesmas Pembantu dan Jaringannya</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642.364.000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641.725.000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16</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Pelayanan Administrasi Perkantoran</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3.939.349.492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3.980.305.138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5.718.438.574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7.229.359.085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17</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Peningkatan sarana dan prasarana aparatur</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121.258.237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1.096.828.686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2.132.184.244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2.172.896.462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18</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Peningkatan disiplin aparatur</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95.962.800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51.326.048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67.499.098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177.784.765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19</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Peningkatan kapasitas sumber daya aparatur</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 xml:space="preserve">       141.976.400 </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 xml:space="preserve">       130.552.000 </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 xml:space="preserve">       300.582.276 </w:t>
            </w:r>
          </w:p>
        </w:tc>
        <w:tc>
          <w:tcPr>
            <w:tcW w:w="1520" w:type="dxa"/>
            <w:tcBorders>
              <w:top w:val="nil"/>
              <w:left w:val="nil"/>
              <w:bottom w:val="single" w:sz="4" w:space="0" w:color="auto"/>
              <w:right w:val="single" w:sz="4" w:space="0" w:color="auto"/>
            </w:tcBorders>
            <w:shd w:val="clear" w:color="000000" w:fill="FFFFFF"/>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449.608.250,00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bCs/>
                <w:color w:val="000000"/>
                <w:sz w:val="18"/>
                <w:szCs w:val="18"/>
                <w:lang w:val="id-ID"/>
              </w:rPr>
            </w:pPr>
            <w:r w:rsidRPr="00D173A8">
              <w:rPr>
                <w:rFonts w:ascii="Segoe UI" w:hAnsi="Segoe UI" w:cs="Segoe UI"/>
                <w:bCs/>
                <w:color w:val="000000"/>
                <w:sz w:val="18"/>
                <w:szCs w:val="18"/>
                <w:lang w:val="id-ID"/>
              </w:rPr>
              <w:t>Belanja Tidak Langsung</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bCs/>
                <w:color w:val="000000"/>
                <w:sz w:val="18"/>
                <w:szCs w:val="18"/>
              </w:rPr>
            </w:pPr>
            <w:r w:rsidRPr="00D173A8">
              <w:rPr>
                <w:rFonts w:ascii="Segoe UI" w:hAnsi="Segoe UI" w:cs="Segoe UI"/>
                <w:bCs/>
                <w:color w:val="000000"/>
                <w:sz w:val="18"/>
                <w:szCs w:val="18"/>
              </w:rPr>
              <w:t>38.204.991.410</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bCs/>
                <w:color w:val="000000"/>
                <w:sz w:val="18"/>
                <w:szCs w:val="18"/>
              </w:rPr>
            </w:pPr>
            <w:r w:rsidRPr="00D173A8">
              <w:rPr>
                <w:rFonts w:ascii="Segoe UI" w:hAnsi="Segoe UI" w:cs="Segoe UI"/>
                <w:bCs/>
                <w:color w:val="000000"/>
                <w:sz w:val="18"/>
                <w:szCs w:val="18"/>
              </w:rPr>
              <w:t>42.286.441.816</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bCs/>
                <w:color w:val="000000"/>
                <w:sz w:val="18"/>
                <w:szCs w:val="18"/>
              </w:rPr>
            </w:pPr>
            <w:r w:rsidRPr="00D173A8">
              <w:rPr>
                <w:rFonts w:ascii="Segoe UI" w:hAnsi="Segoe UI" w:cs="Segoe UI"/>
                <w:bCs/>
                <w:color w:val="000000"/>
                <w:sz w:val="18"/>
                <w:szCs w:val="18"/>
              </w:rPr>
              <w:t>46.329.695.243</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bCs/>
                <w:color w:val="000000"/>
                <w:sz w:val="18"/>
                <w:szCs w:val="18"/>
              </w:rPr>
            </w:pPr>
            <w:r w:rsidRPr="00D173A8">
              <w:rPr>
                <w:rFonts w:ascii="Segoe UI" w:hAnsi="Segoe UI" w:cs="Segoe UI"/>
                <w:bCs/>
                <w:color w:val="000000"/>
                <w:sz w:val="18"/>
                <w:szCs w:val="18"/>
              </w:rPr>
              <w:t>56.187.930.790</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r w:rsidRPr="00D173A8">
              <w:rPr>
                <w:rFonts w:ascii="Segoe UI" w:hAnsi="Segoe UI" w:cs="Segoe UI"/>
                <w:color w:val="000000"/>
                <w:sz w:val="18"/>
                <w:szCs w:val="18"/>
              </w:rPr>
              <w:t>1</w:t>
            </w:r>
          </w:p>
        </w:tc>
        <w:tc>
          <w:tcPr>
            <w:tcW w:w="2154" w:type="dxa"/>
            <w:tcBorders>
              <w:top w:val="nil"/>
              <w:left w:val="nil"/>
              <w:bottom w:val="single" w:sz="4" w:space="0" w:color="auto"/>
              <w:right w:val="single" w:sz="4" w:space="0" w:color="auto"/>
            </w:tcBorders>
            <w:shd w:val="clear" w:color="auto" w:fill="auto"/>
            <w:hideMark/>
          </w:tcPr>
          <w:p w:rsidR="007F549D" w:rsidRPr="00D173A8" w:rsidRDefault="007F549D" w:rsidP="00D173A8">
            <w:pPr>
              <w:rPr>
                <w:rFonts w:ascii="Segoe UI" w:hAnsi="Segoe UI" w:cs="Segoe UI"/>
                <w:color w:val="000000"/>
                <w:sz w:val="18"/>
                <w:szCs w:val="18"/>
              </w:rPr>
            </w:pPr>
            <w:r w:rsidRPr="00D173A8">
              <w:rPr>
                <w:rFonts w:ascii="Segoe UI" w:hAnsi="Segoe UI" w:cs="Segoe UI"/>
                <w:color w:val="000000"/>
                <w:sz w:val="18"/>
                <w:szCs w:val="18"/>
              </w:rPr>
              <w:t>Belanja pegawai</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color w:val="000000"/>
                <w:sz w:val="18"/>
                <w:szCs w:val="18"/>
              </w:rPr>
            </w:pPr>
            <w:r w:rsidRPr="00D173A8">
              <w:rPr>
                <w:rFonts w:ascii="Segoe UI" w:hAnsi="Segoe UI" w:cs="Segoe UI"/>
                <w:color w:val="000000"/>
                <w:sz w:val="18"/>
                <w:szCs w:val="18"/>
              </w:rPr>
              <w:t>38.204.991.410</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color w:val="000000"/>
                <w:sz w:val="18"/>
                <w:szCs w:val="18"/>
              </w:rPr>
            </w:pPr>
            <w:r w:rsidRPr="00D173A8">
              <w:rPr>
                <w:rFonts w:ascii="Segoe UI" w:hAnsi="Segoe UI" w:cs="Segoe UI"/>
                <w:color w:val="000000"/>
                <w:sz w:val="18"/>
                <w:szCs w:val="18"/>
              </w:rPr>
              <w:t>42.286.441.816</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color w:val="000000"/>
                <w:sz w:val="18"/>
                <w:szCs w:val="18"/>
              </w:rPr>
            </w:pPr>
            <w:r w:rsidRPr="00D173A8">
              <w:rPr>
                <w:rFonts w:ascii="Segoe UI" w:hAnsi="Segoe UI" w:cs="Segoe UI"/>
                <w:color w:val="000000"/>
                <w:sz w:val="18"/>
                <w:szCs w:val="18"/>
              </w:rPr>
              <w:t>46.329.695.243</w:t>
            </w:r>
          </w:p>
        </w:tc>
        <w:tc>
          <w:tcPr>
            <w:tcW w:w="1520" w:type="dxa"/>
            <w:tcBorders>
              <w:top w:val="nil"/>
              <w:left w:val="nil"/>
              <w:bottom w:val="single" w:sz="4" w:space="0" w:color="auto"/>
              <w:right w:val="single" w:sz="4" w:space="0" w:color="auto"/>
            </w:tcBorders>
            <w:shd w:val="clear" w:color="000000" w:fill="FFFFFF"/>
            <w:noWrap/>
            <w:hideMark/>
          </w:tcPr>
          <w:p w:rsidR="007F549D" w:rsidRPr="00D173A8" w:rsidRDefault="007F549D" w:rsidP="00D173A8">
            <w:pPr>
              <w:ind w:left="-93" w:right="-34"/>
              <w:jc w:val="right"/>
              <w:rPr>
                <w:rFonts w:ascii="Segoe UI" w:hAnsi="Segoe UI" w:cs="Segoe UI"/>
                <w:color w:val="000000"/>
                <w:sz w:val="18"/>
                <w:szCs w:val="18"/>
              </w:rPr>
            </w:pPr>
            <w:r w:rsidRPr="00D173A8">
              <w:rPr>
                <w:rFonts w:ascii="Segoe UI" w:hAnsi="Segoe UI" w:cs="Segoe UI"/>
                <w:color w:val="000000"/>
                <w:sz w:val="18"/>
                <w:szCs w:val="18"/>
              </w:rPr>
              <w:t xml:space="preserve">  56.187.930.790 </w:t>
            </w:r>
          </w:p>
        </w:tc>
      </w:tr>
      <w:tr w:rsidR="007F549D" w:rsidRPr="00D173A8" w:rsidTr="00D173A8">
        <w:trPr>
          <w:trHeight w:val="255"/>
        </w:trPr>
        <w:tc>
          <w:tcPr>
            <w:tcW w:w="50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D173A8">
            <w:pPr>
              <w:jc w:val="center"/>
              <w:rPr>
                <w:rFonts w:ascii="Segoe UI" w:hAnsi="Segoe UI" w:cs="Segoe UI"/>
                <w:color w:val="000000"/>
                <w:sz w:val="18"/>
                <w:szCs w:val="18"/>
              </w:rPr>
            </w:pPr>
          </w:p>
        </w:tc>
        <w:tc>
          <w:tcPr>
            <w:tcW w:w="2154"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rPr>
                <w:rFonts w:ascii="Segoe UI" w:hAnsi="Segoe UI" w:cs="Segoe UI"/>
                <w:b/>
                <w:bCs/>
                <w:color w:val="000000"/>
                <w:sz w:val="18"/>
                <w:szCs w:val="18"/>
                <w:lang w:val="id-ID"/>
              </w:rPr>
            </w:pPr>
            <w:r w:rsidRPr="00D173A8">
              <w:rPr>
                <w:rFonts w:ascii="Segoe UI" w:hAnsi="Segoe UI" w:cs="Segoe UI"/>
                <w:b/>
                <w:bCs/>
                <w:color w:val="000000"/>
                <w:sz w:val="18"/>
                <w:szCs w:val="18"/>
                <w:lang w:val="id-ID"/>
              </w:rPr>
              <w:t>Jumlah Total</w:t>
            </w:r>
          </w:p>
        </w:tc>
        <w:tc>
          <w:tcPr>
            <w:tcW w:w="1427"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44" w:right="-62"/>
              <w:jc w:val="right"/>
              <w:rPr>
                <w:rFonts w:ascii="Segoe UI" w:hAnsi="Segoe UI" w:cs="Segoe UI"/>
                <w:b/>
                <w:bCs/>
                <w:color w:val="000000"/>
                <w:sz w:val="18"/>
                <w:szCs w:val="18"/>
              </w:rPr>
            </w:pPr>
            <w:r w:rsidRPr="00D173A8">
              <w:rPr>
                <w:rFonts w:ascii="Segoe UI" w:hAnsi="Segoe UI" w:cs="Segoe UI"/>
                <w:b/>
                <w:bCs/>
                <w:color w:val="000000"/>
                <w:sz w:val="18"/>
                <w:szCs w:val="18"/>
              </w:rPr>
              <w:t>83.326.533.293</w:t>
            </w:r>
          </w:p>
        </w:tc>
        <w:tc>
          <w:tcPr>
            <w:tcW w:w="1443"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112" w:right="-36"/>
              <w:jc w:val="right"/>
              <w:rPr>
                <w:rFonts w:ascii="Segoe UI" w:hAnsi="Segoe UI" w:cs="Segoe UI"/>
                <w:b/>
                <w:bCs/>
                <w:color w:val="000000"/>
                <w:sz w:val="18"/>
                <w:szCs w:val="18"/>
              </w:rPr>
            </w:pPr>
            <w:r w:rsidRPr="00D173A8">
              <w:rPr>
                <w:rFonts w:ascii="Segoe UI" w:hAnsi="Segoe UI" w:cs="Segoe UI"/>
                <w:b/>
                <w:bCs/>
                <w:color w:val="000000"/>
                <w:sz w:val="18"/>
                <w:szCs w:val="18"/>
              </w:rPr>
              <w:t>95.950.690.004</w:t>
            </w:r>
          </w:p>
        </w:tc>
        <w:tc>
          <w:tcPr>
            <w:tcW w:w="147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69" w:right="-29"/>
              <w:jc w:val="right"/>
              <w:rPr>
                <w:rFonts w:ascii="Segoe UI" w:hAnsi="Segoe UI" w:cs="Segoe UI"/>
                <w:b/>
                <w:bCs/>
                <w:color w:val="000000"/>
                <w:sz w:val="18"/>
                <w:szCs w:val="18"/>
              </w:rPr>
            </w:pPr>
            <w:r w:rsidRPr="00D173A8">
              <w:rPr>
                <w:rFonts w:ascii="Segoe UI" w:hAnsi="Segoe UI" w:cs="Segoe UI"/>
                <w:b/>
                <w:bCs/>
                <w:color w:val="000000"/>
                <w:sz w:val="18"/>
                <w:szCs w:val="18"/>
              </w:rPr>
              <w:t>112.658.870.958</w:t>
            </w:r>
          </w:p>
        </w:tc>
        <w:tc>
          <w:tcPr>
            <w:tcW w:w="1520" w:type="dxa"/>
            <w:tcBorders>
              <w:top w:val="nil"/>
              <w:left w:val="nil"/>
              <w:bottom w:val="single" w:sz="4" w:space="0" w:color="auto"/>
              <w:right w:val="single" w:sz="4" w:space="0" w:color="auto"/>
            </w:tcBorders>
            <w:shd w:val="clear" w:color="auto" w:fill="auto"/>
            <w:noWrap/>
            <w:hideMark/>
          </w:tcPr>
          <w:p w:rsidR="007F549D" w:rsidRPr="00D173A8" w:rsidRDefault="007F549D" w:rsidP="00D173A8">
            <w:pPr>
              <w:ind w:left="-93" w:right="-34"/>
              <w:jc w:val="right"/>
              <w:rPr>
                <w:rFonts w:ascii="Segoe UI" w:hAnsi="Segoe UI" w:cs="Segoe UI"/>
                <w:b/>
                <w:bCs/>
                <w:color w:val="000000"/>
                <w:sz w:val="18"/>
                <w:szCs w:val="18"/>
              </w:rPr>
            </w:pPr>
            <w:r w:rsidRPr="00D173A8">
              <w:rPr>
                <w:rFonts w:ascii="Segoe UI" w:hAnsi="Segoe UI" w:cs="Segoe UI"/>
                <w:b/>
                <w:bCs/>
                <w:color w:val="000000"/>
                <w:sz w:val="18"/>
                <w:szCs w:val="18"/>
              </w:rPr>
              <w:t>172.532.788.698</w:t>
            </w:r>
          </w:p>
        </w:tc>
      </w:tr>
    </w:tbl>
    <w:p w:rsidR="007F549D" w:rsidRPr="00D173A8" w:rsidRDefault="007F549D" w:rsidP="007F549D">
      <w:pPr>
        <w:autoSpaceDE w:val="0"/>
        <w:autoSpaceDN w:val="0"/>
        <w:adjustRightInd w:val="0"/>
        <w:rPr>
          <w:rFonts w:ascii="Segoe UI" w:hAnsi="Segoe UI" w:cs="Segoe UI"/>
          <w:i/>
          <w:sz w:val="16"/>
          <w:szCs w:val="20"/>
          <w:lang w:val="id-ID"/>
        </w:rPr>
      </w:pPr>
      <w:r w:rsidRPr="00D173A8">
        <w:rPr>
          <w:rFonts w:ascii="Segoe UI" w:hAnsi="Segoe UI" w:cs="Segoe UI"/>
          <w:i/>
          <w:sz w:val="16"/>
          <w:szCs w:val="20"/>
          <w:lang w:val="id-ID"/>
        </w:rPr>
        <w:t>Sumber: APBD Kabupaten Wonosobo 2011-2014 (diolah)</w:t>
      </w:r>
    </w:p>
    <w:p w:rsidR="007F549D" w:rsidRPr="00D173A8" w:rsidRDefault="007F549D" w:rsidP="007F549D">
      <w:pPr>
        <w:autoSpaceDE w:val="0"/>
        <w:autoSpaceDN w:val="0"/>
        <w:adjustRightInd w:val="0"/>
        <w:jc w:val="center"/>
        <w:rPr>
          <w:rFonts w:ascii="Segoe UI" w:hAnsi="Segoe UI" w:cs="Segoe UI"/>
          <w:sz w:val="20"/>
          <w:szCs w:val="20"/>
          <w:lang w:val="id-ID"/>
        </w:rPr>
      </w:pPr>
    </w:p>
    <w:p w:rsidR="007F549D" w:rsidRPr="00D173A8" w:rsidRDefault="007F549D" w:rsidP="007F549D">
      <w:pPr>
        <w:jc w:val="both"/>
        <w:rPr>
          <w:rFonts w:ascii="Segoe UI" w:hAnsi="Segoe UI" w:cs="Segoe UI"/>
          <w:kern w:val="20"/>
          <w:sz w:val="20"/>
          <w:szCs w:val="20"/>
          <w:lang w:val="fi-FI"/>
        </w:rPr>
      </w:pPr>
      <w:r w:rsidRPr="00D173A8">
        <w:rPr>
          <w:rFonts w:ascii="Segoe UI" w:hAnsi="Segoe UI" w:cs="Segoe UI"/>
          <w:kern w:val="20"/>
          <w:sz w:val="20"/>
          <w:szCs w:val="20"/>
          <w:lang w:val="fi-FI"/>
        </w:rPr>
        <w:t xml:space="preserve">Pada tahun anggaran 2015, program-program yang dilaksanakan pada urusan kesehatan berjumlah Rp </w:t>
      </w:r>
      <w:r w:rsidRPr="00D173A8">
        <w:rPr>
          <w:rFonts w:ascii="Segoe UI" w:hAnsi="Segoe UI" w:cs="Segoe UI"/>
          <w:color w:val="000000"/>
          <w:sz w:val="20"/>
          <w:szCs w:val="20"/>
        </w:rPr>
        <w:t>147.572.991.230 dengan rincian sebagai berikut:</w:t>
      </w:r>
    </w:p>
    <w:p w:rsidR="007F549D" w:rsidRPr="00D173A8" w:rsidRDefault="007F549D" w:rsidP="007F549D">
      <w:pPr>
        <w:autoSpaceDE w:val="0"/>
        <w:autoSpaceDN w:val="0"/>
        <w:adjustRightInd w:val="0"/>
        <w:jc w:val="center"/>
        <w:rPr>
          <w:rFonts w:ascii="Segoe UI" w:hAnsi="Segoe UI" w:cs="Segoe UI"/>
          <w:sz w:val="20"/>
          <w:szCs w:val="20"/>
          <w:lang w:val="id-ID"/>
        </w:rPr>
      </w:pPr>
    </w:p>
    <w:p w:rsidR="007F549D" w:rsidRPr="00D173A8" w:rsidRDefault="00D173A8" w:rsidP="007F549D">
      <w:pPr>
        <w:autoSpaceDE w:val="0"/>
        <w:autoSpaceDN w:val="0"/>
        <w:adjustRightInd w:val="0"/>
        <w:jc w:val="center"/>
        <w:rPr>
          <w:rFonts w:ascii="Segoe UI" w:hAnsi="Segoe UI" w:cs="Segoe UI"/>
          <w:b/>
          <w:sz w:val="18"/>
          <w:szCs w:val="18"/>
        </w:rPr>
      </w:pPr>
      <w:r>
        <w:rPr>
          <w:rFonts w:ascii="Segoe UI" w:hAnsi="Segoe UI" w:cs="Segoe UI"/>
          <w:b/>
          <w:sz w:val="18"/>
          <w:szCs w:val="18"/>
        </w:rPr>
        <w:t>Tabel IV.B</w:t>
      </w:r>
      <w:r w:rsidR="007F549D" w:rsidRPr="00D173A8">
        <w:rPr>
          <w:rFonts w:ascii="Segoe UI" w:hAnsi="Segoe UI" w:cs="Segoe UI"/>
          <w:b/>
          <w:sz w:val="18"/>
          <w:szCs w:val="18"/>
        </w:rPr>
        <w:t>.2.2</w:t>
      </w:r>
    </w:p>
    <w:p w:rsidR="007F549D" w:rsidRPr="00D173A8" w:rsidRDefault="007F549D" w:rsidP="007F549D">
      <w:pPr>
        <w:autoSpaceDE w:val="0"/>
        <w:autoSpaceDN w:val="0"/>
        <w:adjustRightInd w:val="0"/>
        <w:jc w:val="center"/>
        <w:rPr>
          <w:rFonts w:ascii="Segoe UI" w:hAnsi="Segoe UI" w:cs="Segoe UI"/>
          <w:b/>
          <w:sz w:val="18"/>
          <w:szCs w:val="18"/>
          <w:lang w:val="id-ID"/>
        </w:rPr>
      </w:pPr>
      <w:r w:rsidRPr="00D173A8">
        <w:rPr>
          <w:rFonts w:ascii="Segoe UI" w:hAnsi="Segoe UI" w:cs="Segoe UI"/>
          <w:b/>
          <w:sz w:val="18"/>
          <w:szCs w:val="18"/>
        </w:rPr>
        <w:t>Alokasi Anggaran Urusan Kesehatan Tahun 2015</w:t>
      </w:r>
    </w:p>
    <w:p w:rsidR="007F549D" w:rsidRPr="00D173A8" w:rsidRDefault="007F549D" w:rsidP="007F549D">
      <w:pPr>
        <w:autoSpaceDE w:val="0"/>
        <w:autoSpaceDN w:val="0"/>
        <w:adjustRightInd w:val="0"/>
        <w:jc w:val="center"/>
        <w:rPr>
          <w:rFonts w:ascii="Segoe UI" w:hAnsi="Segoe UI" w:cs="Segoe UI"/>
          <w:b/>
          <w:sz w:val="18"/>
          <w:szCs w:val="18"/>
          <w:lang w:val="id-ID"/>
        </w:rPr>
      </w:pPr>
    </w:p>
    <w:tbl>
      <w:tblPr>
        <w:tblW w:w="7961" w:type="dxa"/>
        <w:tblInd w:w="392" w:type="dxa"/>
        <w:tblLook w:val="04A0" w:firstRow="1" w:lastRow="0" w:firstColumn="1" w:lastColumn="0" w:noHBand="0" w:noVBand="1"/>
      </w:tblPr>
      <w:tblGrid>
        <w:gridCol w:w="518"/>
        <w:gridCol w:w="2421"/>
        <w:gridCol w:w="1480"/>
        <w:gridCol w:w="1401"/>
        <w:gridCol w:w="1300"/>
        <w:gridCol w:w="1120"/>
      </w:tblGrid>
      <w:tr w:rsidR="007F549D" w:rsidRPr="00D173A8" w:rsidTr="00991CFF">
        <w:trPr>
          <w:trHeight w:val="450"/>
          <w:tblHead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N</w:t>
            </w:r>
            <w:r w:rsidRPr="00D173A8">
              <w:rPr>
                <w:rFonts w:ascii="Segoe UI" w:hAnsi="Segoe UI" w:cs="Segoe UI"/>
                <w:b/>
                <w:color w:val="000000"/>
                <w:sz w:val="18"/>
                <w:szCs w:val="18"/>
                <w:lang w:val="id-ID"/>
              </w:rPr>
              <w:t>o.</w:t>
            </w:r>
          </w:p>
        </w:tc>
        <w:tc>
          <w:tcPr>
            <w:tcW w:w="2421" w:type="dxa"/>
            <w:tcBorders>
              <w:top w:val="single" w:sz="4" w:space="0" w:color="auto"/>
              <w:left w:val="nil"/>
              <w:bottom w:val="single" w:sz="4" w:space="0" w:color="auto"/>
              <w:right w:val="single" w:sz="4" w:space="0" w:color="auto"/>
            </w:tcBorders>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Program</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Dinas Kesehatan</w:t>
            </w:r>
          </w:p>
        </w:tc>
        <w:tc>
          <w:tcPr>
            <w:tcW w:w="1214" w:type="dxa"/>
            <w:tcBorders>
              <w:top w:val="single" w:sz="4" w:space="0" w:color="auto"/>
              <w:left w:val="nil"/>
              <w:bottom w:val="single" w:sz="4" w:space="0" w:color="auto"/>
              <w:right w:val="single" w:sz="4" w:space="0" w:color="auto"/>
            </w:tcBorders>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RSUD</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Setda</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lang w:val="id-ID"/>
              </w:rPr>
              <w:t xml:space="preserve">Kec. </w:t>
            </w:r>
            <w:r w:rsidRPr="00D173A8">
              <w:rPr>
                <w:rFonts w:ascii="Segoe UI" w:hAnsi="Segoe UI" w:cs="Segoe UI"/>
                <w:b/>
                <w:color w:val="000000"/>
                <w:sz w:val="18"/>
                <w:szCs w:val="18"/>
              </w:rPr>
              <w:t>Kalikajar</w:t>
            </w:r>
          </w:p>
        </w:tc>
      </w:tr>
      <w:tr w:rsidR="007F549D" w:rsidRPr="00D173A8" w:rsidTr="00991CFF">
        <w:trPr>
          <w:trHeight w:val="388"/>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Pelayanan Administrasi Perkantoran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971.052.000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80"/>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peningkatan sarana dan prasarana aparatur</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419.991.930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370"/>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3</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Peningkatan Disiplin Aparatur</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35.000.000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367"/>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4</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Obat dan Perbekalan Kesehatan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2.435.772.700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75"/>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5</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Upaya Kesehatan Masyarakat</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16.063.920.100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97"/>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6</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Pengawasan Obat dan Makanan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100.000.000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78"/>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7</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Promosi Kesehatan dan Pemberdayaan masyarakat</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280.000.000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561.375.000 </w:t>
            </w:r>
          </w:p>
        </w:tc>
        <w:tc>
          <w:tcPr>
            <w:tcW w:w="112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300"/>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8</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Perbaikan Gizi Masyarakat</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278.000.000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75"/>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9</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Pengembangan Lingkungan Sehat</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2.220.000.000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20.000.000 </w:t>
            </w:r>
          </w:p>
        </w:tc>
      </w:tr>
      <w:tr w:rsidR="007F549D" w:rsidRPr="00D173A8" w:rsidTr="00991CFF">
        <w:trPr>
          <w:trHeight w:val="325"/>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10</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Pencegahan dan Penanggulangan Penyakit Menular</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620.000.000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75"/>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11</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Standarisasi Pelayanan Kesehatan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50.000.000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637"/>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12</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Pengadaan, Peningkatan dan Perbaikan Sarana dan Prasarana Puskesmas/Puskesmas Pembantu dan Jaringannya</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13.695.000.000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277"/>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13</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peningkatan pelayanan kesehatan lansia</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40.000.000 </w:t>
            </w:r>
          </w:p>
        </w:tc>
        <w:tc>
          <w:tcPr>
            <w:tcW w:w="1214"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55.189.668.000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129"/>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14</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Sumberdaya Kesehatan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30.000.000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343"/>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15</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Peningkatan Pelayanan Kesehatan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37.793.914.000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606"/>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16</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xml:space="preserve">Program Pengadaan, Peningkatan Sarana dan </w:t>
            </w:r>
            <w:r w:rsidRPr="00D173A8">
              <w:rPr>
                <w:rFonts w:ascii="Segoe UI" w:hAnsi="Segoe UI" w:cs="Segoe UI"/>
                <w:color w:val="000000"/>
                <w:sz w:val="18"/>
                <w:szCs w:val="18"/>
              </w:rPr>
              <w:lastRenderedPageBreak/>
              <w:t>Prasarana Rumah Sakit/Rumah Sakit Jiwa/Rumah Sakit Paru-paru/Rumah Sakit Mata</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lastRenderedPageBreak/>
              <w:t> </w:t>
            </w:r>
          </w:p>
        </w:tc>
        <w:tc>
          <w:tcPr>
            <w:tcW w:w="1214"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15.000.000.000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435"/>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lastRenderedPageBreak/>
              <w:t>17</w:t>
            </w:r>
          </w:p>
        </w:tc>
        <w:tc>
          <w:tcPr>
            <w:tcW w:w="242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Program Pengadaan, Peningkatan dan Perbaikan Sarana dan Prasarana Kesehatan Rujukan</w:t>
            </w:r>
          </w:p>
        </w:tc>
        <w:tc>
          <w:tcPr>
            <w:tcW w:w="148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214"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1.769.297.500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c>
          <w:tcPr>
            <w:tcW w:w="112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w:t>
            </w:r>
          </w:p>
        </w:tc>
      </w:tr>
      <w:tr w:rsidR="007F549D" w:rsidRPr="00D173A8" w:rsidTr="00991CFF">
        <w:trPr>
          <w:trHeight w:val="300"/>
        </w:trPr>
        <w:tc>
          <w:tcPr>
            <w:tcW w:w="426"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jc w:val="center"/>
              <w:rPr>
                <w:rFonts w:ascii="Segoe UI" w:hAnsi="Segoe UI" w:cs="Segoe UI"/>
                <w:color w:val="000000"/>
                <w:sz w:val="18"/>
                <w:szCs w:val="18"/>
              </w:rPr>
            </w:pPr>
          </w:p>
        </w:tc>
        <w:tc>
          <w:tcPr>
            <w:tcW w:w="2421"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148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75.032.650.730 </w:t>
            </w:r>
          </w:p>
        </w:tc>
        <w:tc>
          <w:tcPr>
            <w:tcW w:w="1214"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71.958.965.500 </w:t>
            </w:r>
          </w:p>
        </w:tc>
        <w:tc>
          <w:tcPr>
            <w:tcW w:w="130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561.375.000 </w:t>
            </w:r>
          </w:p>
        </w:tc>
        <w:tc>
          <w:tcPr>
            <w:tcW w:w="112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 xml:space="preserve">      20.000.000 </w:t>
            </w:r>
          </w:p>
        </w:tc>
      </w:tr>
    </w:tbl>
    <w:p w:rsidR="007F549D" w:rsidRPr="00D173A8" w:rsidRDefault="007F549D" w:rsidP="007F549D">
      <w:pPr>
        <w:widowControl w:val="0"/>
        <w:autoSpaceDE w:val="0"/>
        <w:autoSpaceDN w:val="0"/>
        <w:adjustRightInd w:val="0"/>
        <w:spacing w:after="120"/>
        <w:ind w:left="284"/>
        <w:jc w:val="both"/>
        <w:rPr>
          <w:rFonts w:ascii="Segoe UI" w:hAnsi="Segoe UI" w:cs="Segoe UI"/>
          <w:i/>
          <w:kern w:val="20"/>
          <w:sz w:val="16"/>
          <w:szCs w:val="20"/>
          <w:lang w:val="id-ID"/>
        </w:rPr>
      </w:pPr>
      <w:r w:rsidRPr="00D173A8">
        <w:rPr>
          <w:rFonts w:ascii="Segoe UI" w:hAnsi="Segoe UI" w:cs="Segoe UI"/>
          <w:i/>
          <w:kern w:val="20"/>
          <w:sz w:val="16"/>
          <w:szCs w:val="20"/>
          <w:lang w:val="id-ID"/>
        </w:rPr>
        <w:t>Sumber: APBD Kabupaten Wonosobo 2015</w:t>
      </w:r>
    </w:p>
    <w:p w:rsidR="007F549D" w:rsidRPr="00D173A8" w:rsidRDefault="007F549D" w:rsidP="007F549D">
      <w:pPr>
        <w:widowControl w:val="0"/>
        <w:autoSpaceDE w:val="0"/>
        <w:autoSpaceDN w:val="0"/>
        <w:adjustRightInd w:val="0"/>
        <w:spacing w:after="120"/>
        <w:jc w:val="both"/>
        <w:rPr>
          <w:rFonts w:ascii="Segoe UI" w:hAnsi="Segoe UI" w:cs="Segoe UI"/>
          <w:kern w:val="20"/>
          <w:sz w:val="20"/>
          <w:szCs w:val="20"/>
          <w:lang w:val="id-ID"/>
        </w:rPr>
      </w:pPr>
    </w:p>
    <w:p w:rsidR="007F549D" w:rsidRPr="00D173A8" w:rsidRDefault="007F549D" w:rsidP="007F549D">
      <w:pPr>
        <w:pStyle w:val="ListParagraph"/>
        <w:widowControl w:val="0"/>
        <w:numPr>
          <w:ilvl w:val="0"/>
          <w:numId w:val="27"/>
        </w:numPr>
        <w:tabs>
          <w:tab w:val="left" w:pos="851"/>
        </w:tabs>
        <w:autoSpaceDE w:val="0"/>
        <w:autoSpaceDN w:val="0"/>
        <w:adjustRightInd w:val="0"/>
        <w:spacing w:after="120"/>
        <w:ind w:left="851" w:hanging="284"/>
        <w:contextualSpacing w:val="0"/>
        <w:jc w:val="both"/>
        <w:rPr>
          <w:rFonts w:ascii="Segoe UI" w:hAnsi="Segoe UI" w:cs="Segoe UI"/>
          <w:b/>
          <w:kern w:val="20"/>
          <w:sz w:val="20"/>
          <w:szCs w:val="20"/>
          <w:lang w:val="fi-FI"/>
        </w:rPr>
      </w:pPr>
      <w:r w:rsidRPr="00D173A8">
        <w:rPr>
          <w:rFonts w:ascii="Segoe UI" w:hAnsi="Segoe UI" w:cs="Segoe UI"/>
          <w:b/>
          <w:kern w:val="20"/>
          <w:sz w:val="20"/>
          <w:szCs w:val="20"/>
          <w:lang w:val="id-ID"/>
        </w:rPr>
        <w:t>Ringkasan Pelaksanaan Program dan Kegiatan Urusan Kesehatan</w:t>
      </w:r>
    </w:p>
    <w:p w:rsidR="007F549D" w:rsidRPr="00D173A8" w:rsidRDefault="007F549D" w:rsidP="007F549D">
      <w:pPr>
        <w:widowControl w:val="0"/>
        <w:tabs>
          <w:tab w:val="left" w:pos="426"/>
        </w:tabs>
        <w:suppressAutoHyphens/>
        <w:autoSpaceDE w:val="0"/>
        <w:autoSpaceDN w:val="0"/>
        <w:adjustRightInd w:val="0"/>
        <w:spacing w:after="120"/>
        <w:ind w:left="851"/>
        <w:jc w:val="both"/>
        <w:rPr>
          <w:rFonts w:ascii="Segoe UI" w:hAnsi="Segoe UI" w:cs="Segoe UI"/>
          <w:sz w:val="20"/>
          <w:szCs w:val="20"/>
          <w:lang w:val="id-ID"/>
        </w:rPr>
      </w:pPr>
      <w:r w:rsidRPr="00D173A8">
        <w:rPr>
          <w:rFonts w:ascii="Segoe UI" w:hAnsi="Segoe UI" w:cs="Segoe UI"/>
          <w:sz w:val="20"/>
          <w:szCs w:val="20"/>
        </w:rPr>
        <w:t>Pembangunan kesehatan yang dilaksanakan selama tahun 2011-2014 meliputi program dan kegiatan berikut ini:</w:t>
      </w:r>
    </w:p>
    <w:p w:rsidR="007F549D" w:rsidRPr="00D173A8" w:rsidRDefault="007F549D" w:rsidP="007F549D">
      <w:pPr>
        <w:widowControl w:val="0"/>
        <w:tabs>
          <w:tab w:val="left" w:pos="426"/>
        </w:tabs>
        <w:suppressAutoHyphens/>
        <w:autoSpaceDE w:val="0"/>
        <w:autoSpaceDN w:val="0"/>
        <w:adjustRightInd w:val="0"/>
        <w:spacing w:after="120"/>
        <w:ind w:left="851"/>
        <w:jc w:val="both"/>
        <w:rPr>
          <w:rFonts w:ascii="Segoe UI" w:hAnsi="Segoe UI" w:cs="Segoe UI"/>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Program Obat dan Perbekalan Kesehatan</w:t>
      </w:r>
    </w:p>
    <w:p w:rsidR="007F549D" w:rsidRPr="00D173A8" w:rsidRDefault="007F549D" w:rsidP="007F549D">
      <w:pPr>
        <w:spacing w:after="120"/>
        <w:ind w:left="851"/>
        <w:jc w:val="both"/>
        <w:rPr>
          <w:rFonts w:ascii="Segoe UI" w:hAnsi="Segoe UI" w:cs="Segoe UI"/>
          <w:color w:val="000000"/>
          <w:sz w:val="20"/>
          <w:szCs w:val="20"/>
        </w:rPr>
      </w:pPr>
      <w:r w:rsidRPr="00D173A8">
        <w:rPr>
          <w:rFonts w:ascii="Segoe UI" w:hAnsi="Segoe UI" w:cs="Segoe UI"/>
          <w:color w:val="000000"/>
          <w:sz w:val="20"/>
          <w:szCs w:val="20"/>
          <w:lang w:val="id-ID"/>
        </w:rPr>
        <w:t xml:space="preserve">Sebagaimana diamanatkan dalam UU no. 36 tahun 2009, Pemerintah daerah berwenang merencanakan kebutuhan perbekalan kesehatan sesuai dengan kebutuhan daerahnya namun dengan tetap memperhatikan pengaturan dan </w:t>
      </w:r>
      <w:r w:rsidRPr="00D173A8">
        <w:rPr>
          <w:rFonts w:ascii="Segoe UI" w:hAnsi="Segoe UI" w:cs="Segoe UI"/>
          <w:color w:val="000000"/>
          <w:sz w:val="20"/>
          <w:szCs w:val="20"/>
          <w:lang w:val="sv-SE"/>
        </w:rPr>
        <w:t xml:space="preserve"> </w:t>
      </w:r>
      <w:r w:rsidRPr="00D173A8">
        <w:rPr>
          <w:rFonts w:ascii="Segoe UI" w:hAnsi="Segoe UI" w:cs="Segoe UI"/>
          <w:color w:val="000000"/>
          <w:sz w:val="20"/>
          <w:szCs w:val="20"/>
          <w:lang w:val="id-ID"/>
        </w:rPr>
        <w:t>pembinaan standar pelayanan yang berlaku secara nasional.</w:t>
      </w:r>
      <w:r w:rsidRPr="00D173A8">
        <w:rPr>
          <w:rFonts w:ascii="Segoe UI" w:hAnsi="Segoe UI" w:cs="Segoe UI"/>
          <w:color w:val="000000"/>
          <w:sz w:val="20"/>
          <w:szCs w:val="20"/>
          <w:lang w:val="sv-SE"/>
        </w:rPr>
        <w:t xml:space="preserve"> </w:t>
      </w:r>
      <w:r w:rsidRPr="00D173A8">
        <w:rPr>
          <w:rFonts w:ascii="Segoe UI" w:hAnsi="Segoe UI" w:cs="Segoe UI"/>
          <w:color w:val="000000"/>
          <w:sz w:val="20"/>
          <w:szCs w:val="20"/>
          <w:lang w:val="id-ID"/>
        </w:rPr>
        <w:t xml:space="preserve">Pemerintah Kabupaten Wonosobo berupaya untuk memenuhi kecukupan obat dan perbekalan kesehatan melalui pengadaan obat generik esensial dan perbekalan kesehatan baik untuk rumah sakit maupun puskesmas, pustu dan PKD. </w:t>
      </w:r>
      <w:r w:rsidRPr="00D173A8">
        <w:rPr>
          <w:rFonts w:ascii="Segoe UI" w:hAnsi="Segoe UI" w:cs="Segoe UI"/>
          <w:color w:val="000000"/>
          <w:sz w:val="20"/>
          <w:szCs w:val="20"/>
        </w:rPr>
        <w:t>Untuk kebutuhan obat diluar obat generik dilakukan pengadaan obat dan perbekalan kesehatan di</w:t>
      </w:r>
      <w:r w:rsidRPr="00D173A8">
        <w:rPr>
          <w:rFonts w:ascii="Segoe UI" w:hAnsi="Segoe UI" w:cs="Segoe UI"/>
          <w:color w:val="000000"/>
          <w:sz w:val="20"/>
          <w:szCs w:val="20"/>
          <w:lang w:val="id-ID"/>
        </w:rPr>
        <w:t xml:space="preserve"> </w:t>
      </w:r>
      <w:r w:rsidRPr="00D173A8">
        <w:rPr>
          <w:rFonts w:ascii="Segoe UI" w:hAnsi="Segoe UI" w:cs="Segoe UI"/>
          <w:color w:val="000000"/>
          <w:sz w:val="20"/>
          <w:szCs w:val="20"/>
        </w:rPr>
        <w:t>luar DOEN bagi pelayanan kesehatan dasar serta pengembangan Puskesmas Rawat Inap.</w:t>
      </w:r>
    </w:p>
    <w:p w:rsidR="007F549D" w:rsidRPr="00D173A8" w:rsidRDefault="007F549D" w:rsidP="007F549D">
      <w:pPr>
        <w:spacing w:after="120"/>
        <w:ind w:left="851"/>
        <w:jc w:val="both"/>
        <w:rPr>
          <w:rFonts w:ascii="Segoe UI" w:hAnsi="Segoe UI" w:cs="Segoe UI"/>
          <w:color w:val="000000"/>
          <w:sz w:val="20"/>
          <w:szCs w:val="20"/>
          <w:lang w:val="id-ID"/>
        </w:rPr>
      </w:pPr>
      <w:r w:rsidRPr="00D173A8">
        <w:rPr>
          <w:rFonts w:ascii="Segoe UI" w:hAnsi="Segoe UI" w:cs="Segoe UI"/>
          <w:color w:val="000000"/>
          <w:sz w:val="20"/>
          <w:szCs w:val="20"/>
          <w:lang w:val="id-ID"/>
        </w:rPr>
        <w:t xml:space="preserve">Untuk melindungi masyarakat dari bahaya yang disebabkan oleh penggunaan sediaan farmasi dan alat kesehatan yang tidak memenuhi persyaratan mutu dan/atau keamanan dan/atau khasiat/kemanfaatan, telah dilaksanakan pembinaan Pembinaan, pemantauan dan peningkatan mutu pelayanan kefarmasian di sarana pelayanan kesehatan dasar. Selain itu Dinas Kesehatan dan RSU juga melaksanakan kegiatan pengelolaan vaksin, obat dan perbekalan kesehatan. </w:t>
      </w:r>
    </w:p>
    <w:p w:rsidR="007F549D" w:rsidRPr="00D173A8" w:rsidRDefault="007F549D" w:rsidP="007F549D">
      <w:pPr>
        <w:spacing w:after="120"/>
        <w:ind w:left="851"/>
        <w:jc w:val="both"/>
        <w:rPr>
          <w:rFonts w:ascii="Segoe UI" w:hAnsi="Segoe UI" w:cs="Segoe UI"/>
          <w:color w:val="000000"/>
          <w:sz w:val="20"/>
          <w:szCs w:val="20"/>
        </w:rPr>
      </w:pPr>
      <w:r w:rsidRPr="00D173A8">
        <w:rPr>
          <w:rFonts w:ascii="Segoe UI" w:hAnsi="Segoe UI" w:cs="Segoe UI"/>
          <w:color w:val="000000"/>
          <w:sz w:val="20"/>
          <w:szCs w:val="20"/>
          <w:lang w:val="id-ID"/>
        </w:rPr>
        <w:t xml:space="preserve">Penggunaan obat tradisional di Indonesia merupakan bagian dari budaya bangsa dan banyak dimanfaatkan masyarakat sejak berabad-abad lalu, namun demikian pada umumnya efektivitas dan keamanannya belum sepenuhnya didukung oleh penelitian yang memadai. </w:t>
      </w:r>
      <w:r w:rsidRPr="00D173A8">
        <w:rPr>
          <w:rFonts w:ascii="Segoe UI" w:hAnsi="Segoe UI" w:cs="Segoe UI"/>
          <w:color w:val="000000"/>
          <w:sz w:val="20"/>
          <w:szCs w:val="20"/>
        </w:rPr>
        <w:t xml:space="preserve">Untuk melindungi masyarakat dari bahaya penggunaan obat tradisional yang tidak </w:t>
      </w:r>
      <w:r w:rsidRPr="00D173A8">
        <w:rPr>
          <w:rFonts w:ascii="Segoe UI" w:hAnsi="Segoe UI" w:cs="Segoe UI"/>
          <w:color w:val="000000"/>
          <w:sz w:val="20"/>
          <w:szCs w:val="20"/>
          <w:lang w:val="id-ID"/>
        </w:rPr>
        <w:t>tepat</w:t>
      </w:r>
      <w:r w:rsidRPr="00D173A8">
        <w:rPr>
          <w:rFonts w:ascii="Segoe UI" w:hAnsi="Segoe UI" w:cs="Segoe UI"/>
          <w:color w:val="000000"/>
          <w:sz w:val="20"/>
          <w:szCs w:val="20"/>
        </w:rPr>
        <w:t xml:space="preserve"> dan/atau tidak memenuhi persyaratan keamanan, khasiat/manfaat dan mutu</w:t>
      </w:r>
      <w:r w:rsidRPr="00D173A8">
        <w:rPr>
          <w:rFonts w:ascii="Segoe UI" w:hAnsi="Segoe UI" w:cs="Segoe UI"/>
          <w:color w:val="000000"/>
          <w:sz w:val="20"/>
          <w:szCs w:val="20"/>
          <w:lang w:val="id-ID"/>
        </w:rPr>
        <w:t xml:space="preserve">, </w:t>
      </w:r>
      <w:r w:rsidRPr="00D173A8">
        <w:rPr>
          <w:rFonts w:ascii="Segoe UI" w:hAnsi="Segoe UI" w:cs="Segoe UI"/>
          <w:color w:val="000000"/>
          <w:sz w:val="20"/>
          <w:szCs w:val="20"/>
        </w:rPr>
        <w:t xml:space="preserve"> Dinas Kesehatan melakukan kegiatan pembinaan dan pengendalian distribusi obat, jamu/obat tradisional. </w:t>
      </w:r>
    </w:p>
    <w:p w:rsidR="007F549D" w:rsidRPr="00D173A8" w:rsidRDefault="007F549D" w:rsidP="007F549D">
      <w:pPr>
        <w:spacing w:after="120"/>
        <w:ind w:left="851"/>
        <w:jc w:val="both"/>
        <w:rPr>
          <w:rFonts w:ascii="Segoe UI" w:hAnsi="Segoe UI" w:cs="Segoe UI"/>
          <w:color w:val="000000"/>
          <w:sz w:val="20"/>
          <w:szCs w:val="20"/>
          <w:lang w:val="id-ID"/>
        </w:rPr>
      </w:pPr>
      <w:r w:rsidRPr="00D173A8">
        <w:rPr>
          <w:rFonts w:ascii="Segoe UI" w:hAnsi="Segoe UI" w:cs="Segoe UI"/>
          <w:color w:val="000000"/>
          <w:sz w:val="20"/>
          <w:szCs w:val="20"/>
        </w:rPr>
        <w:t xml:space="preserve">Realisasi </w:t>
      </w:r>
      <w:r w:rsidRPr="00D173A8">
        <w:rPr>
          <w:rFonts w:ascii="Segoe UI" w:hAnsi="Segoe UI" w:cs="Segoe UI"/>
          <w:color w:val="000000"/>
          <w:sz w:val="20"/>
          <w:szCs w:val="20"/>
          <w:lang w:val="sv-SE"/>
        </w:rPr>
        <w:t>anggaran program ini  sebesar Rp</w:t>
      </w:r>
      <w:r w:rsidRPr="00D173A8">
        <w:rPr>
          <w:rFonts w:ascii="Segoe UI" w:hAnsi="Segoe UI" w:cs="Segoe UI"/>
          <w:color w:val="000000"/>
          <w:sz w:val="20"/>
          <w:szCs w:val="20"/>
        </w:rPr>
        <w:t xml:space="preserve">  </w:t>
      </w:r>
      <w:r w:rsidRPr="00D173A8">
        <w:rPr>
          <w:rFonts w:ascii="Segoe UI" w:hAnsi="Segoe UI" w:cs="Segoe UI"/>
          <w:color w:val="000000"/>
          <w:sz w:val="20"/>
          <w:szCs w:val="20"/>
          <w:lang w:val="id-ID"/>
        </w:rPr>
        <w:t>71.550.541.288</w:t>
      </w:r>
      <w:r w:rsidRPr="00D173A8">
        <w:rPr>
          <w:rFonts w:ascii="Segoe UI" w:hAnsi="Segoe UI" w:cs="Segoe UI"/>
          <w:color w:val="000000"/>
          <w:sz w:val="20"/>
          <w:szCs w:val="20"/>
        </w:rPr>
        <w:t xml:space="preserve">. </w:t>
      </w:r>
      <w:r w:rsidRPr="00D173A8">
        <w:rPr>
          <w:rFonts w:ascii="Segoe UI" w:hAnsi="Segoe UI" w:cs="Segoe UI"/>
          <w:sz w:val="20"/>
          <w:szCs w:val="20"/>
          <w:lang w:val="es-ES"/>
        </w:rPr>
        <w:t xml:space="preserve">Hasil dari pelaksanaan program ini adalah </w:t>
      </w:r>
      <w:r w:rsidRPr="00D173A8">
        <w:rPr>
          <w:rFonts w:ascii="Segoe UI" w:hAnsi="Segoe UI" w:cs="Segoe UI"/>
          <w:color w:val="000000"/>
          <w:sz w:val="20"/>
          <w:szCs w:val="20"/>
          <w:lang w:val="id-ID"/>
        </w:rPr>
        <w:t>tersedianya</w:t>
      </w:r>
      <w:r w:rsidRPr="00D173A8">
        <w:rPr>
          <w:rFonts w:ascii="Segoe UI" w:hAnsi="Segoe UI" w:cs="Segoe UI"/>
          <w:sz w:val="20"/>
          <w:szCs w:val="20"/>
          <w:lang w:val="es-ES"/>
        </w:rPr>
        <w:t xml:space="preserve"> obat-obatan dan perbekalan kesehatan yang </w:t>
      </w:r>
      <w:r w:rsidRPr="00D173A8">
        <w:rPr>
          <w:rFonts w:ascii="Segoe UI" w:hAnsi="Segoe UI" w:cs="Segoe UI"/>
          <w:color w:val="000000"/>
          <w:sz w:val="20"/>
          <w:szCs w:val="20"/>
          <w:lang w:val="id-ID"/>
        </w:rPr>
        <w:t>sesuai</w:t>
      </w:r>
      <w:r w:rsidRPr="00D173A8">
        <w:rPr>
          <w:rFonts w:ascii="Segoe UI" w:hAnsi="Segoe UI" w:cs="Segoe UI"/>
          <w:sz w:val="20"/>
          <w:szCs w:val="20"/>
          <w:lang w:val="id-ID"/>
        </w:rPr>
        <w:t xml:space="preserve"> dengan standar mutu, kemanfaatan</w:t>
      </w:r>
      <w:r w:rsidRPr="00D173A8">
        <w:rPr>
          <w:rFonts w:ascii="Segoe UI" w:hAnsi="Segoe UI" w:cs="Segoe UI"/>
          <w:color w:val="000000"/>
          <w:sz w:val="20"/>
          <w:szCs w:val="20"/>
          <w:lang w:val="sv-SE"/>
        </w:rPr>
        <w:t>, keamananan dan kerasionalan</w:t>
      </w:r>
      <w:r w:rsidRPr="00D173A8">
        <w:rPr>
          <w:rFonts w:ascii="Segoe UI" w:hAnsi="Segoe UI" w:cs="Segoe UI"/>
          <w:color w:val="000000"/>
          <w:sz w:val="20"/>
          <w:szCs w:val="20"/>
          <w:lang w:val="id-ID"/>
        </w:rPr>
        <w:t xml:space="preserve"> serta melindungi masyarakat dari peredaran obat tradisional yang tidak memenuhi standar kesehatan dalam upaya meningkatkan pelayanan kepada masyarakat di bidang kesehatan.</w:t>
      </w: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lastRenderedPageBreak/>
        <w:t>Program Upaya Kesehatan Masyarakat</w:t>
      </w:r>
    </w:p>
    <w:p w:rsidR="007F549D" w:rsidRPr="00D173A8" w:rsidRDefault="007F549D" w:rsidP="007F549D">
      <w:pPr>
        <w:spacing w:after="120"/>
        <w:ind w:left="851"/>
        <w:jc w:val="both"/>
        <w:rPr>
          <w:rFonts w:ascii="Segoe UI" w:hAnsi="Segoe UI" w:cs="Segoe UI"/>
          <w:color w:val="000000"/>
          <w:sz w:val="20"/>
          <w:szCs w:val="20"/>
        </w:rPr>
      </w:pPr>
      <w:r w:rsidRPr="00D173A8">
        <w:rPr>
          <w:rFonts w:ascii="Segoe UI" w:hAnsi="Segoe UI" w:cs="Segoe UI"/>
          <w:color w:val="000000"/>
          <w:sz w:val="20"/>
          <w:szCs w:val="20"/>
        </w:rPr>
        <w:t xml:space="preserve">Program upaya pelayanan kesehatan masyarakat bertujuan untuk melakukan pencegahan dan pengobatan terhadap penyakit menular serta memberikan pelayanan kesehatan dasar terutama bagi ibu dan anak yang dilaksanakan oleh lembaga pelayanan kesehatan masyarakat yang meliputi Rumah Sakit, Pusat Kesehatan Masyarakat (Puskesmas), Puskesmas pembantu, Puskesmas perawatan,  Puskesmas keliling dan Pusat Kesehatan Desa (PKD). Pelayanan tersebut diberikan oleh tenaga medis dan para medis di Puskesmas dibantu oleh tenaga bidan atau paramedis lainnya di desa melalui kegiatan di pos Pelayanan Terpadu (Posyandu) yang di kelola oleh masyarakat. Realisasi anggaran program ini sebesar    145.895.800.617 dengan beberapa kegiatan yang dilaksanakan pada program ini adalah :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rPr>
      </w:pPr>
      <w:r w:rsidRPr="00D173A8">
        <w:rPr>
          <w:rFonts w:ascii="Segoe UI" w:hAnsi="Segoe UI" w:cs="Segoe UI"/>
          <w:sz w:val="20"/>
          <w:szCs w:val="20"/>
        </w:rPr>
        <w:t>Peningkatan sarana dan prasarana pelayanan kesehatan di Puskesmas dan Jaringannya se</w:t>
      </w:r>
      <w:r w:rsidRPr="00D173A8">
        <w:rPr>
          <w:rFonts w:ascii="Segoe UI" w:hAnsi="Segoe UI" w:cs="Segoe UI"/>
          <w:sz w:val="20"/>
          <w:szCs w:val="20"/>
          <w:lang w:val="id-ID"/>
        </w:rPr>
        <w:t>-</w:t>
      </w:r>
      <w:r w:rsidRPr="00D173A8">
        <w:rPr>
          <w:rFonts w:ascii="Segoe UI" w:hAnsi="Segoe UI" w:cs="Segoe UI"/>
          <w:sz w:val="20"/>
          <w:szCs w:val="20"/>
        </w:rPr>
        <w:t>Kabupaten Wonosobo, dengan harapan bisa semakin  memenuhi kebutuhan tuntutan masyarakat diwilayahnya, kegiatan pendamping Polindes, serta pengadaan peralatan dan perbekalan kesehatan. Tujuannya untuk meningkatkan akses dan keterjangkauan masyarakat dalam mendapatkan pelayanan kesehatan yang lebih terjangkau dan berkualitas;</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rPr>
        <w:t>M</w:t>
      </w:r>
      <w:r w:rsidRPr="00D173A8">
        <w:rPr>
          <w:rFonts w:ascii="Segoe UI" w:hAnsi="Segoe UI" w:cs="Segoe UI"/>
          <w:sz w:val="20"/>
          <w:szCs w:val="20"/>
          <w:lang w:val="id-ID"/>
        </w:rPr>
        <w:t xml:space="preserve">emfasilitasi Puskesmas Selomerto agar mempunyai pelayanan unggulan untuk </w:t>
      </w:r>
      <w:r w:rsidRPr="00D173A8">
        <w:rPr>
          <w:rFonts w:ascii="Segoe UI" w:hAnsi="Segoe UI" w:cs="Segoe UI"/>
          <w:sz w:val="20"/>
          <w:szCs w:val="20"/>
        </w:rPr>
        <w:t>pelayanan</w:t>
      </w:r>
      <w:r w:rsidRPr="00D173A8">
        <w:rPr>
          <w:rFonts w:ascii="Segoe UI" w:hAnsi="Segoe UI" w:cs="Segoe UI"/>
          <w:sz w:val="20"/>
          <w:szCs w:val="20"/>
          <w:lang w:val="id-ID"/>
        </w:rPr>
        <w:t xml:space="preserve"> penyakit paru-paru melalui pengadaan peralatan untuk pemeriksaan dan pengobatan penyakit paru-paru.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Untuk</w:t>
      </w:r>
      <w:r w:rsidRPr="00D173A8">
        <w:rPr>
          <w:rFonts w:ascii="Segoe UI" w:hAnsi="Segoe UI" w:cs="Segoe UI"/>
          <w:sz w:val="20"/>
          <w:szCs w:val="20"/>
        </w:rPr>
        <w:t xml:space="preserve"> </w:t>
      </w:r>
      <w:r w:rsidRPr="00D173A8">
        <w:rPr>
          <w:rFonts w:ascii="Segoe UI" w:hAnsi="Segoe UI" w:cs="Segoe UI"/>
          <w:sz w:val="20"/>
          <w:szCs w:val="20"/>
          <w:lang w:val="id-ID"/>
        </w:rPr>
        <w:t>meningkatkan kualitas pelayanan kesehatan dasar dilaksanakan sertifikasi ISO 9001-2008 di Puskesmas Kaliwiro sebagai percontohan sistem manajemen mutu puskesmas lain di Kabupaten Wonosobo</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RSUD Setjonegoro difokuskan pada pemenuhan sarana dan prasarana rumah sakit serta peningkatan pelayanan kesehatan rujukan. Pemenuhan sarana dan prasarana RSUD Setjonegoro dilaksanakan melalui kegiatan pengadaan, peningkatan dan perbaikan sarana dan prasarana pelayanan kesehatan dengan fokus pemenuhan sarana prasarana di RSUD Setjonegoro antara lain alat kesehatan Paru dan Jantung di Klinik Paru dan Instalasi Pelayanan Intensif (ICU-ICCU).</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 xml:space="preserve">Pengadaan alat pemadam kebakaran ringan (APAR) dan alat pemadam kebakaran berat (APAB) bagi kantor Dinas Kesehatan, Puskesmas, Pustu serta PKD.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 xml:space="preserve">Penyusunan Sistem Kesehatan Daerah (SISKESDA) yang  telah disetujui menjadi Persda Siskesda oleh DPRD dan Bupati Wonosobo.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Pengadaan alat insinerator untuk mengolah berbagai jenis sampah seperti </w:t>
      </w:r>
      <w:hyperlink r:id="rId9" w:tooltip="Sampah medis (halaman belum tersedia)" w:history="1">
        <w:r w:rsidRPr="00D173A8">
          <w:rPr>
            <w:rFonts w:ascii="Segoe UI" w:hAnsi="Segoe UI" w:cs="Segoe UI"/>
            <w:sz w:val="20"/>
            <w:szCs w:val="20"/>
            <w:lang w:val="id-ID"/>
          </w:rPr>
          <w:t>sampah medis</w:t>
        </w:r>
      </w:hyperlink>
      <w:r w:rsidRPr="00D173A8">
        <w:rPr>
          <w:rFonts w:ascii="Segoe UI" w:hAnsi="Segoe UI" w:cs="Segoe UI"/>
          <w:sz w:val="20"/>
          <w:szCs w:val="20"/>
          <w:lang w:val="id-ID"/>
        </w:rPr>
        <w:t> dan beberapa jenis sampah berbahaya yang mengandung</w:t>
      </w:r>
      <w:r w:rsidRPr="00D173A8">
        <w:rPr>
          <w:rFonts w:ascii="Segoe UI" w:hAnsi="Segoe UI" w:cs="Segoe UI"/>
          <w:color w:val="000000"/>
          <w:sz w:val="20"/>
          <w:szCs w:val="20"/>
        </w:rPr>
        <w:t xml:space="preserve"> </w:t>
      </w:r>
      <w:hyperlink r:id="rId10" w:tooltip="Patogen" w:history="1">
        <w:r w:rsidRPr="00D173A8">
          <w:rPr>
            <w:rFonts w:ascii="Segoe UI" w:hAnsi="Segoe UI" w:cs="Segoe UI"/>
            <w:color w:val="000000"/>
            <w:sz w:val="20"/>
            <w:szCs w:val="20"/>
          </w:rPr>
          <w:t>patogen</w:t>
        </w:r>
      </w:hyperlink>
      <w:r w:rsidRPr="00D173A8">
        <w:rPr>
          <w:rFonts w:ascii="Segoe UI" w:hAnsi="Segoe UI" w:cs="Segoe UI"/>
          <w:color w:val="000000"/>
          <w:sz w:val="20"/>
          <w:szCs w:val="20"/>
        </w:rPr>
        <w:t> dan </w:t>
      </w:r>
      <w:hyperlink r:id="rId11" w:tooltip="Racun kimia (halaman belum tersedia)" w:history="1">
        <w:r w:rsidRPr="00D173A8">
          <w:rPr>
            <w:rFonts w:ascii="Segoe UI" w:hAnsi="Segoe UI" w:cs="Segoe UI"/>
            <w:color w:val="000000"/>
            <w:sz w:val="20"/>
            <w:szCs w:val="20"/>
          </w:rPr>
          <w:t>racun kimia</w:t>
        </w:r>
      </w:hyperlink>
      <w:r w:rsidRPr="00D173A8">
        <w:rPr>
          <w:rFonts w:ascii="Segoe UI" w:hAnsi="Segoe UI" w:cs="Segoe UI"/>
          <w:sz w:val="20"/>
          <w:szCs w:val="20"/>
          <w:lang w:val="id-ID"/>
        </w:rPr>
        <w:t xml:space="preserve"> </w:t>
      </w:r>
      <w:r w:rsidRPr="00D173A8">
        <w:rPr>
          <w:rFonts w:ascii="Segoe UI" w:hAnsi="Segoe UI" w:cs="Segoe UI"/>
          <w:color w:val="000000"/>
          <w:sz w:val="20"/>
          <w:szCs w:val="20"/>
        </w:rPr>
        <w:t>di Puskesmas</w:t>
      </w:r>
      <w:r w:rsidRPr="00D173A8">
        <w:rPr>
          <w:rFonts w:ascii="Segoe UI" w:hAnsi="Segoe UI" w:cs="Segoe UI"/>
          <w:color w:val="000000"/>
          <w:sz w:val="20"/>
          <w:szCs w:val="20"/>
          <w:lang w:val="id-ID"/>
        </w:rPr>
        <w:t>.</w:t>
      </w:r>
    </w:p>
    <w:p w:rsidR="007F549D" w:rsidRPr="00D173A8" w:rsidRDefault="007F549D" w:rsidP="007F549D">
      <w:pPr>
        <w:widowControl w:val="0"/>
        <w:tabs>
          <w:tab w:val="left" w:pos="1080"/>
        </w:tabs>
        <w:spacing w:after="120"/>
        <w:ind w:left="810"/>
        <w:jc w:val="both"/>
        <w:rPr>
          <w:rFonts w:ascii="Segoe UI" w:hAnsi="Segoe UI" w:cs="Segoe UI"/>
          <w:b/>
          <w:sz w:val="20"/>
          <w:szCs w:val="20"/>
          <w:lang w:val="sv-SE"/>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id-ID"/>
        </w:rPr>
      </w:pPr>
      <w:r w:rsidRPr="00D173A8">
        <w:rPr>
          <w:rFonts w:ascii="Segoe UI" w:hAnsi="Segoe UI" w:cs="Segoe UI"/>
          <w:b/>
          <w:color w:val="000000"/>
          <w:sz w:val="20"/>
          <w:szCs w:val="20"/>
          <w:lang w:val="sv-SE"/>
        </w:rPr>
        <w:t>Program Pencegahan dan Penanggulangan Penyakit</w:t>
      </w:r>
    </w:p>
    <w:p w:rsidR="007F549D" w:rsidRPr="00D173A8" w:rsidRDefault="007F549D" w:rsidP="007F549D">
      <w:pPr>
        <w:spacing w:after="120"/>
        <w:ind w:left="851"/>
        <w:jc w:val="both"/>
        <w:rPr>
          <w:rFonts w:ascii="Segoe UI" w:hAnsi="Segoe UI" w:cs="Segoe UI"/>
          <w:color w:val="000000"/>
          <w:sz w:val="20"/>
          <w:szCs w:val="20"/>
        </w:rPr>
      </w:pPr>
      <w:r w:rsidRPr="00D173A8">
        <w:rPr>
          <w:rFonts w:ascii="Segoe UI" w:hAnsi="Segoe UI" w:cs="Segoe UI"/>
          <w:sz w:val="20"/>
          <w:szCs w:val="20"/>
          <w:lang w:val="sv-SE"/>
        </w:rPr>
        <w:t xml:space="preserve">Penyakit dan infeksi menular masih tetap merupakan masalah kesehatan masyarakat yang menonjol di Indonesia. Program ini dilaksanakan dengan tujuan </w:t>
      </w:r>
      <w:r w:rsidRPr="00D173A8">
        <w:rPr>
          <w:rFonts w:ascii="Segoe UI" w:hAnsi="Segoe UI" w:cs="Segoe UI"/>
          <w:color w:val="000000"/>
          <w:sz w:val="20"/>
          <w:szCs w:val="20"/>
          <w:lang w:val="id-ID" w:eastAsia="id-ID"/>
        </w:rPr>
        <w:t xml:space="preserve">Upaya </w:t>
      </w:r>
      <w:r w:rsidRPr="00D173A8">
        <w:rPr>
          <w:rFonts w:ascii="Segoe UI" w:eastAsia="Calibri" w:hAnsi="Segoe UI" w:cs="Segoe UI"/>
          <w:sz w:val="20"/>
          <w:szCs w:val="20"/>
          <w:lang w:val="sv-SE"/>
        </w:rPr>
        <w:t>pencegahan</w:t>
      </w:r>
      <w:r w:rsidRPr="00D173A8">
        <w:rPr>
          <w:rFonts w:ascii="Segoe UI" w:hAnsi="Segoe UI" w:cs="Segoe UI"/>
          <w:color w:val="000000"/>
          <w:sz w:val="20"/>
          <w:szCs w:val="20"/>
          <w:lang w:val="id-ID" w:eastAsia="id-ID"/>
        </w:rPr>
        <w:t xml:space="preserve">, pengendalian, dan pemberantasan penyakit menular dilakukan untuk melindungi masyarakat dari tertularnya penyakit, menurunkan jumlah yang sakit, cacat dan/atau meninggal dunia, serta untuk mengurangi dampak sosial dan ekonomi akibat penyakit menular melalui </w:t>
      </w:r>
      <w:r w:rsidRPr="00D173A8">
        <w:rPr>
          <w:rFonts w:ascii="Segoe UI" w:hAnsi="Segoe UI" w:cs="Segoe UI"/>
          <w:color w:val="000000"/>
          <w:sz w:val="20"/>
          <w:szCs w:val="20"/>
          <w:lang w:eastAsia="id-ID"/>
        </w:rPr>
        <w:t>kegiatan promotif, preventif, kuratif, dan rehabilitatif bagi individu atau masyaraka</w:t>
      </w:r>
      <w:r w:rsidRPr="00D173A8">
        <w:rPr>
          <w:rFonts w:ascii="Segoe UI" w:hAnsi="Segoe UI" w:cs="Segoe UI"/>
          <w:color w:val="000000"/>
          <w:sz w:val="20"/>
          <w:szCs w:val="20"/>
          <w:lang w:val="id-ID" w:eastAsia="id-ID"/>
        </w:rPr>
        <w:t>t</w:t>
      </w:r>
      <w:r w:rsidRPr="00D173A8">
        <w:rPr>
          <w:rFonts w:ascii="Segoe UI" w:hAnsi="Segoe UI" w:cs="Segoe UI"/>
          <w:sz w:val="20"/>
          <w:szCs w:val="20"/>
          <w:lang w:val="sv-SE"/>
        </w:rPr>
        <w:t xml:space="preserve"> dengan total anggaran sebesar Rp </w:t>
      </w:r>
      <w:r w:rsidRPr="00D173A8">
        <w:rPr>
          <w:rFonts w:ascii="Segoe UI" w:hAnsi="Segoe UI" w:cs="Segoe UI"/>
          <w:color w:val="000000"/>
          <w:sz w:val="20"/>
          <w:szCs w:val="20"/>
        </w:rPr>
        <w:t xml:space="preserve"> </w:t>
      </w:r>
      <w:r w:rsidRPr="00D173A8">
        <w:rPr>
          <w:rFonts w:ascii="Segoe UI" w:hAnsi="Segoe UI" w:cs="Segoe UI"/>
          <w:color w:val="000000"/>
          <w:sz w:val="20"/>
          <w:szCs w:val="20"/>
          <w:lang w:val="id-ID"/>
        </w:rPr>
        <w:t>1.450.191.115</w:t>
      </w:r>
    </w:p>
    <w:p w:rsidR="007F549D" w:rsidRPr="00D173A8" w:rsidRDefault="007F549D" w:rsidP="007F549D">
      <w:pPr>
        <w:spacing w:after="120"/>
        <w:ind w:left="851"/>
        <w:jc w:val="both"/>
        <w:rPr>
          <w:rFonts w:ascii="Segoe UI" w:hAnsi="Segoe UI" w:cs="Segoe UI"/>
          <w:sz w:val="20"/>
          <w:szCs w:val="20"/>
          <w:lang w:val="sv-SE"/>
        </w:rPr>
      </w:pPr>
      <w:r w:rsidRPr="00D173A8">
        <w:rPr>
          <w:rFonts w:ascii="Segoe UI" w:hAnsi="Segoe UI" w:cs="Segoe UI"/>
          <w:sz w:val="20"/>
          <w:szCs w:val="20"/>
          <w:lang w:val="sv-SE"/>
        </w:rPr>
        <w:lastRenderedPageBreak/>
        <w:t xml:space="preserve">Program ini </w:t>
      </w:r>
      <w:r w:rsidRPr="00D173A8">
        <w:rPr>
          <w:rFonts w:ascii="Segoe UI" w:eastAsia="Calibri" w:hAnsi="Segoe UI" w:cs="Segoe UI"/>
          <w:sz w:val="20"/>
          <w:szCs w:val="20"/>
          <w:lang w:val="sv-SE"/>
        </w:rPr>
        <w:t>diimplementasikan</w:t>
      </w:r>
      <w:r w:rsidRPr="00D173A8">
        <w:rPr>
          <w:rFonts w:ascii="Segoe UI" w:hAnsi="Segoe UI" w:cs="Segoe UI"/>
          <w:sz w:val="20"/>
          <w:szCs w:val="20"/>
          <w:lang w:val="sv-SE"/>
        </w:rPr>
        <w:t xml:space="preserve"> dalam  berbagai kegiatan, antara lain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Pelayanan pencegahan dan penanggulangan penyakit menular dan penanggulangan KLB penyakit meliputi pertemuan, sosialisasi dan diseminasi informasi tentang berbagai penyakit menular seperti flu burung, HIV/AIDS, kusta, DBD, surveilans AFP (Acute Paralisis), diare dan lain sebagainya serta upaya pencegahan, penanggulangan dan tindak lanjut berupa pengobatan maupun rujukan perawatan, termasuk diantaranya penyemprotan rumah penduduk di daerah endemik malaria, daerah kasus flu burung, screening HIV/AIDS terhadap kelompok resiko tinggi seperti narapidana di Lembaga Pemasyarakatan serta pelayanan vaksinasi bagi balita dan anak sekolah.</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fi-FI"/>
        </w:rPr>
      </w:pPr>
      <w:r w:rsidRPr="00D173A8">
        <w:rPr>
          <w:rFonts w:ascii="Segoe UI" w:hAnsi="Segoe UI" w:cs="Segoe UI"/>
          <w:sz w:val="20"/>
          <w:szCs w:val="20"/>
          <w:lang w:val="id-ID"/>
        </w:rPr>
        <w:t>Pening</w:t>
      </w:r>
      <w:r w:rsidRPr="00D173A8">
        <w:rPr>
          <w:rFonts w:ascii="Segoe UI" w:hAnsi="Segoe UI" w:cs="Segoe UI"/>
          <w:sz w:val="20"/>
          <w:szCs w:val="20"/>
        </w:rPr>
        <w:t xml:space="preserve">katan surveilance epidemiologi dan penanggulangan wabah. Berbagai kasus </w:t>
      </w:r>
      <w:r w:rsidRPr="00D173A8">
        <w:rPr>
          <w:rFonts w:ascii="Segoe UI" w:hAnsi="Segoe UI" w:cs="Segoe UI"/>
          <w:sz w:val="20"/>
          <w:szCs w:val="20"/>
          <w:lang w:val="id-ID"/>
        </w:rPr>
        <w:t>kesehatan</w:t>
      </w:r>
      <w:r w:rsidRPr="00D173A8">
        <w:rPr>
          <w:rFonts w:ascii="Segoe UI" w:hAnsi="Segoe UI" w:cs="Segoe UI"/>
          <w:sz w:val="20"/>
          <w:szCs w:val="20"/>
        </w:rPr>
        <w:t xml:space="preserve"> </w:t>
      </w:r>
      <w:r w:rsidRPr="00D173A8">
        <w:rPr>
          <w:rFonts w:ascii="Segoe UI" w:hAnsi="Segoe UI" w:cs="Segoe UI"/>
          <w:color w:val="000000"/>
          <w:sz w:val="20"/>
          <w:szCs w:val="20"/>
        </w:rPr>
        <w:t>yang</w:t>
      </w:r>
      <w:r w:rsidRPr="00D173A8">
        <w:rPr>
          <w:rFonts w:ascii="Segoe UI" w:hAnsi="Segoe UI" w:cs="Segoe UI"/>
          <w:sz w:val="20"/>
          <w:szCs w:val="20"/>
        </w:rPr>
        <w:t xml:space="preserve"> timbul di tengah-tengah masyarakat supaya bisa segera dilakukan upaya tindak lanjut yang tepat dan segera bisa memutus rantai penyebaran/penularan bils dimungkinkan berpotensi mengakibatkan penularan penyakit.</w:t>
      </w:r>
    </w:p>
    <w:p w:rsidR="007F549D" w:rsidRPr="00D173A8" w:rsidRDefault="007F549D" w:rsidP="007F549D">
      <w:pPr>
        <w:pStyle w:val="ListParagraph"/>
        <w:widowControl w:val="0"/>
        <w:autoSpaceDE w:val="0"/>
        <w:autoSpaceDN w:val="0"/>
        <w:adjustRightInd w:val="0"/>
        <w:spacing w:after="120" w:line="240" w:lineRule="auto"/>
        <w:ind w:left="567"/>
        <w:contextualSpacing w:val="0"/>
        <w:jc w:val="both"/>
        <w:rPr>
          <w:rFonts w:ascii="Segoe UI" w:hAnsi="Segoe UI" w:cs="Segoe UI"/>
          <w:color w:val="000000"/>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Program Pengadaan, Peningkatan dan Perbaikan Sarana dan Prasarana Kesehatan Rujukan</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sz w:val="20"/>
          <w:szCs w:val="20"/>
          <w:lang w:val="id-ID"/>
        </w:rPr>
      </w:pPr>
      <w:r w:rsidRPr="00D173A8">
        <w:rPr>
          <w:rFonts w:ascii="Segoe UI" w:hAnsi="Segoe UI" w:cs="Segoe UI"/>
          <w:sz w:val="20"/>
          <w:szCs w:val="20"/>
        </w:rPr>
        <w:t xml:space="preserve">Program ini </w:t>
      </w:r>
      <w:r w:rsidRPr="00D173A8">
        <w:rPr>
          <w:rFonts w:ascii="Segoe UI" w:hAnsi="Segoe UI" w:cs="Segoe UI"/>
          <w:sz w:val="20"/>
          <w:szCs w:val="20"/>
          <w:lang w:val="id-ID"/>
        </w:rPr>
        <w:t>difokuskan pada</w:t>
      </w:r>
      <w:r w:rsidRPr="00D173A8">
        <w:rPr>
          <w:rFonts w:ascii="Segoe UI" w:hAnsi="Segoe UI" w:cs="Segoe UI"/>
          <w:sz w:val="20"/>
          <w:szCs w:val="20"/>
        </w:rPr>
        <w:t xml:space="preserve"> kegiatan Pembangunan/rehabilitasi sarana, prasarana</w:t>
      </w:r>
      <w:r w:rsidRPr="00D173A8">
        <w:rPr>
          <w:rFonts w:ascii="Segoe UI" w:hAnsi="Segoe UI" w:cs="Segoe UI"/>
          <w:sz w:val="20"/>
          <w:szCs w:val="20"/>
          <w:lang w:val="id-ID"/>
        </w:rPr>
        <w:t xml:space="preserve"> serta </w:t>
      </w:r>
      <w:r w:rsidRPr="00D173A8">
        <w:rPr>
          <w:rFonts w:ascii="Segoe UI" w:hAnsi="Segoe UI" w:cs="Segoe UI"/>
          <w:sz w:val="20"/>
          <w:szCs w:val="20"/>
        </w:rPr>
        <w:t>penyediaan peralatan tempat tidur kelas III; Pembangunan/</w:t>
      </w:r>
      <w:r w:rsidRPr="00D173A8">
        <w:rPr>
          <w:rFonts w:ascii="Segoe UI" w:hAnsi="Segoe UI" w:cs="Segoe UI"/>
          <w:sz w:val="20"/>
          <w:szCs w:val="20"/>
          <w:lang w:val="id-ID"/>
        </w:rPr>
        <w:t xml:space="preserve"> </w:t>
      </w:r>
      <w:r w:rsidRPr="00D173A8">
        <w:rPr>
          <w:rFonts w:ascii="Segoe UI" w:hAnsi="Segoe UI" w:cs="Segoe UI"/>
          <w:sz w:val="20"/>
          <w:szCs w:val="20"/>
        </w:rPr>
        <w:t>rehabilitasi sarana, prasarana dan penyediaan peralatan IGD RS termasuk Ambulans,  Pembangunan/rehabilitasi sarana, prasarana dan penyediaan peralatan ICU, PONEK RS, UTD, BDRS dan Kalibrasi di RS.</w:t>
      </w:r>
    </w:p>
    <w:p w:rsidR="007F549D" w:rsidRPr="00D173A8" w:rsidRDefault="007F549D" w:rsidP="007F549D">
      <w:pPr>
        <w:pStyle w:val="ListParagraph"/>
        <w:widowControl w:val="0"/>
        <w:autoSpaceDE w:val="0"/>
        <w:autoSpaceDN w:val="0"/>
        <w:adjustRightInd w:val="0"/>
        <w:spacing w:after="120" w:line="240" w:lineRule="auto"/>
        <w:ind w:left="426"/>
        <w:contextualSpacing w:val="0"/>
        <w:jc w:val="both"/>
        <w:rPr>
          <w:rFonts w:ascii="Segoe UI" w:hAnsi="Segoe UI" w:cs="Segoe UI"/>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 xml:space="preserve">Program pengadaan, peningkatan dan perbaikan sarana dan prasarana Puskesmas/Puskesmas Pembantu dan Jaringannya.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id-ID"/>
        </w:rPr>
      </w:pPr>
      <w:r w:rsidRPr="00D173A8">
        <w:rPr>
          <w:rFonts w:ascii="Segoe UI" w:hAnsi="Segoe UI" w:cs="Segoe UI"/>
          <w:sz w:val="20"/>
          <w:szCs w:val="20"/>
        </w:rPr>
        <w:t>Program ini difokuskan pada sarana pelayanan dasar  kepada masyarakat (puskesmas, puskesmas pembantu dan jaringannya)</w:t>
      </w:r>
      <w:r w:rsidRPr="00D173A8">
        <w:rPr>
          <w:rFonts w:ascii="Segoe UI" w:hAnsi="Segoe UI" w:cs="Segoe UI"/>
          <w:sz w:val="20"/>
          <w:szCs w:val="20"/>
          <w:lang w:val="id-ID"/>
        </w:rPr>
        <w:t xml:space="preserve">. </w:t>
      </w:r>
      <w:r w:rsidRPr="00D173A8">
        <w:rPr>
          <w:rFonts w:ascii="Segoe UI" w:hAnsi="Segoe UI" w:cs="Segoe UI"/>
          <w:sz w:val="20"/>
          <w:szCs w:val="20"/>
        </w:rPr>
        <w:t>Keberadaan Puskesmas merupakan ujung tombak pelayanan kesehatan kepada masyarakat, diperlukan upaya penin</w:t>
      </w:r>
      <w:r w:rsidRPr="00D173A8">
        <w:rPr>
          <w:rFonts w:ascii="Segoe UI" w:hAnsi="Segoe UI" w:cs="Segoe UI"/>
          <w:sz w:val="20"/>
          <w:szCs w:val="20"/>
          <w:lang w:val="id-ID"/>
        </w:rPr>
        <w:t>gk</w:t>
      </w:r>
      <w:r w:rsidRPr="00D173A8">
        <w:rPr>
          <w:rFonts w:ascii="Segoe UI" w:hAnsi="Segoe UI" w:cs="Segoe UI"/>
          <w:sz w:val="20"/>
          <w:szCs w:val="20"/>
        </w:rPr>
        <w:t>atan mutu, sarana dan prasarana agar dapat memberikan</w:t>
      </w:r>
      <w:r w:rsidRPr="00D173A8">
        <w:rPr>
          <w:rFonts w:ascii="Segoe UI" w:hAnsi="Segoe UI" w:cs="Segoe UI"/>
          <w:sz w:val="20"/>
          <w:szCs w:val="20"/>
          <w:lang w:val="sv-SE"/>
        </w:rPr>
        <w:t xml:space="preserve"> pelayanan kesehatan dasar</w:t>
      </w:r>
      <w:r w:rsidRPr="00D173A8">
        <w:rPr>
          <w:rFonts w:ascii="Segoe UI" w:hAnsi="Segoe UI" w:cs="Segoe UI"/>
          <w:sz w:val="20"/>
          <w:szCs w:val="20"/>
          <w:lang w:val="id-ID"/>
        </w:rPr>
        <w:t xml:space="preserve">. Realisasi anggaran program ini sebesar </w:t>
      </w:r>
      <w:r w:rsidRPr="00D173A8">
        <w:rPr>
          <w:rFonts w:ascii="Segoe UI" w:hAnsi="Segoe UI" w:cs="Segoe UI"/>
          <w:sz w:val="20"/>
          <w:szCs w:val="20"/>
          <w:lang w:val="sv-SE"/>
        </w:rPr>
        <w:t>Rp</w:t>
      </w:r>
      <w:r w:rsidRPr="00D173A8">
        <w:rPr>
          <w:rFonts w:ascii="Segoe UI" w:hAnsi="Segoe UI" w:cs="Segoe UI"/>
          <w:color w:val="000000"/>
          <w:sz w:val="20"/>
          <w:szCs w:val="20"/>
        </w:rPr>
        <w:t xml:space="preserve"> 1.284.</w:t>
      </w:r>
      <w:r w:rsidRPr="00D173A8">
        <w:rPr>
          <w:rFonts w:ascii="Segoe UI" w:hAnsi="Segoe UI" w:cs="Segoe UI"/>
          <w:color w:val="000000"/>
          <w:sz w:val="20"/>
          <w:szCs w:val="20"/>
          <w:lang w:val="id-ID"/>
        </w:rPr>
        <w:t>089</w:t>
      </w:r>
      <w:r w:rsidRPr="00D173A8">
        <w:rPr>
          <w:rFonts w:ascii="Segoe UI" w:hAnsi="Segoe UI" w:cs="Segoe UI"/>
          <w:color w:val="000000"/>
          <w:sz w:val="20"/>
          <w:szCs w:val="20"/>
        </w:rPr>
        <w:t xml:space="preserve">.000 </w:t>
      </w:r>
      <w:r w:rsidRPr="00D173A8">
        <w:rPr>
          <w:rFonts w:ascii="Segoe UI" w:hAnsi="Segoe UI" w:cs="Segoe UI"/>
          <w:color w:val="000000"/>
          <w:sz w:val="20"/>
          <w:szCs w:val="20"/>
          <w:lang w:val="id-ID"/>
        </w:rPr>
        <w:t>dengan beberapa kegiatan berikut :</w:t>
      </w:r>
      <w:r w:rsidRPr="00D173A8">
        <w:rPr>
          <w:rFonts w:ascii="Segoe UI" w:hAnsi="Segoe UI" w:cs="Segoe UI"/>
          <w:color w:val="000000"/>
          <w:sz w:val="20"/>
          <w:szCs w:val="20"/>
        </w:rPr>
        <w:t xml:space="preserve">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color w:val="000000"/>
          <w:sz w:val="20"/>
          <w:szCs w:val="20"/>
          <w:lang w:val="id-ID" w:eastAsia="id-ID"/>
        </w:rPr>
        <w:t xml:space="preserve">Pengadaan sarana prasarana puskesmas, puskesmas pembantu (pustu) dan </w:t>
      </w:r>
      <w:r w:rsidRPr="00D173A8">
        <w:rPr>
          <w:rFonts w:ascii="Segoe UI" w:hAnsi="Segoe UI" w:cs="Segoe UI"/>
          <w:sz w:val="20"/>
          <w:szCs w:val="20"/>
          <w:lang w:val="id-ID"/>
        </w:rPr>
        <w:t>poliklinik kesehatan desa (PKD), peningkatan puskesmas menjadi puskesmas rawat inap, serta pengadaan fasilitas persalinan dan alat pelayanan persalinan di Puskesmas Sukoharjo I.</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Pendampingan Pembuatan Sistem Kesehatan Daerah dan PPK BLUD Puskesmas Kabupaten Wonosobo</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sz w:val="20"/>
          <w:szCs w:val="20"/>
          <w:lang w:val="id-ID"/>
        </w:rPr>
      </w:pPr>
      <w:r w:rsidRPr="00D173A8">
        <w:rPr>
          <w:rFonts w:ascii="Segoe UI" w:hAnsi="Segoe UI" w:cs="Segoe UI"/>
          <w:sz w:val="20"/>
          <w:szCs w:val="20"/>
          <w:lang w:val="id-ID"/>
        </w:rPr>
        <w:t>Pengadaan Sarana Prasarana Peningkatan Pelayanan PKD, Pustu, dan Puskesmas</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rPr>
      </w:pPr>
      <w:r w:rsidRPr="00D173A8">
        <w:rPr>
          <w:rFonts w:ascii="Segoe UI" w:hAnsi="Segoe UI" w:cs="Segoe UI"/>
          <w:sz w:val="20"/>
          <w:szCs w:val="20"/>
          <w:lang w:val="id-ID"/>
        </w:rPr>
        <w:t>P</w:t>
      </w:r>
      <w:r w:rsidRPr="00D173A8">
        <w:rPr>
          <w:rFonts w:ascii="Segoe UI" w:hAnsi="Segoe UI" w:cs="Segoe UI"/>
          <w:color w:val="000000"/>
          <w:sz w:val="20"/>
          <w:szCs w:val="20"/>
          <w:lang w:val="id-ID" w:eastAsia="id-ID"/>
        </w:rPr>
        <w:t>engadaan</w:t>
      </w:r>
      <w:r w:rsidRPr="00D173A8">
        <w:rPr>
          <w:rFonts w:ascii="Segoe UI" w:hAnsi="Segoe UI" w:cs="Segoe UI"/>
          <w:color w:val="000000"/>
          <w:sz w:val="20"/>
          <w:szCs w:val="20"/>
        </w:rPr>
        <w:t xml:space="preserve"> meubelair Puskesmas untuk Puskesmas Rawat Inap, rawat jalan, pustu dan PKD</w:t>
      </w:r>
    </w:p>
    <w:p w:rsidR="007F549D" w:rsidRDefault="007F549D" w:rsidP="007F549D">
      <w:pPr>
        <w:pStyle w:val="ListParagraph"/>
        <w:widowControl w:val="0"/>
        <w:autoSpaceDE w:val="0"/>
        <w:autoSpaceDN w:val="0"/>
        <w:adjustRightInd w:val="0"/>
        <w:spacing w:after="120" w:line="240" w:lineRule="auto"/>
        <w:ind w:left="284"/>
        <w:contextualSpacing w:val="0"/>
        <w:jc w:val="both"/>
        <w:rPr>
          <w:rFonts w:ascii="Segoe UI" w:hAnsi="Segoe UI" w:cs="Segoe UI"/>
          <w:sz w:val="20"/>
          <w:szCs w:val="20"/>
          <w:lang w:val="id-ID"/>
        </w:rPr>
      </w:pPr>
    </w:p>
    <w:p w:rsidR="009B2A1D" w:rsidRPr="009B2A1D" w:rsidRDefault="009B2A1D" w:rsidP="007F549D">
      <w:pPr>
        <w:pStyle w:val="ListParagraph"/>
        <w:widowControl w:val="0"/>
        <w:autoSpaceDE w:val="0"/>
        <w:autoSpaceDN w:val="0"/>
        <w:adjustRightInd w:val="0"/>
        <w:spacing w:after="120" w:line="240" w:lineRule="auto"/>
        <w:ind w:left="284"/>
        <w:contextualSpacing w:val="0"/>
        <w:jc w:val="both"/>
        <w:rPr>
          <w:rFonts w:ascii="Segoe UI" w:hAnsi="Segoe UI" w:cs="Segoe UI"/>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lastRenderedPageBreak/>
        <w:t>Program Pengadaan, Peningkatan Sarana dan Prasarana Rumah Sakit/Rumah Sakit Jiwa/Rumah Sakit Paru-paru/Rumah Sakit Mata</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 xml:space="preserve">Kegiatan ini bertujuan melengkapi sarana prasarana alat kesehatan dan kedokteran sesuai standar Rumah Sakit pada Kelas B, memenuhi tuntutan kebutuhan </w:t>
      </w:r>
      <w:r w:rsidRPr="00D173A8">
        <w:rPr>
          <w:rFonts w:ascii="Segoe UI" w:hAnsi="Segoe UI" w:cs="Segoe UI"/>
          <w:sz w:val="20"/>
          <w:szCs w:val="20"/>
          <w:lang w:val="sv-SE"/>
        </w:rPr>
        <w:t>pelayanan</w:t>
      </w:r>
      <w:r w:rsidRPr="00D173A8">
        <w:rPr>
          <w:rFonts w:ascii="Segoe UI" w:hAnsi="Segoe UI" w:cs="Segoe UI"/>
          <w:color w:val="000000"/>
          <w:sz w:val="20"/>
          <w:szCs w:val="20"/>
          <w:lang w:val="id-ID" w:eastAsia="id-ID"/>
        </w:rPr>
        <w:t xml:space="preserve"> kepada masyarakat yang semakin meningkat serta meningkatkan kemampuan RS sebagai pusat rujukan medis diwilayah kabupaten Wonosobo dan sekitarnya.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id-ID" w:eastAsia="id-ID"/>
        </w:rPr>
      </w:pPr>
      <w:r w:rsidRPr="00D173A8">
        <w:rPr>
          <w:rFonts w:ascii="Segoe UI" w:hAnsi="Segoe UI" w:cs="Segoe UI"/>
          <w:sz w:val="20"/>
          <w:szCs w:val="20"/>
        </w:rPr>
        <w:t>Kegiatan</w:t>
      </w:r>
      <w:r w:rsidRPr="00D173A8">
        <w:rPr>
          <w:rFonts w:ascii="Segoe UI" w:hAnsi="Segoe UI" w:cs="Segoe UI"/>
          <w:color w:val="000000"/>
          <w:sz w:val="20"/>
          <w:szCs w:val="20"/>
          <w:lang w:val="id-ID" w:eastAsia="id-ID"/>
        </w:rPr>
        <w:t xml:space="preserve"> yang telah dilaksanakan meliputi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Untuk meningkatkan pelayanan pada pasien kelas III telah dilakukan penambahan 27 set bed pasien dan almari.</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 xml:space="preserve">Selain itu penambahan bed pasien juga dilakukan pada kelas VIP sejumlah 17 set, serta penambahan 18 tempat tidur 3 crank dan bedside cabinet pasien di Ruang HCU.  </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Upaya untuk meningkatkan kualitas pelayanan pada poly mata khususnya pasien katarak, RSUD Setjonegoro telah mengadakan peralatan berupa katarak set, USG mata dan mikroskop.</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Dalam meningkatkan angka harapan hidup pada bayi dengan kasus Berat Badan Lahir Rendah (BBLR) telah diadakan penambahan peralatan berupa , Incubator w/ Servo Control 4 unit, Phototherapy 2 unit, Pulse Oxymetri Inkubator dengan Pengatur Suhu,</w:t>
      </w:r>
      <w:r w:rsidRPr="00D173A8">
        <w:rPr>
          <w:rFonts w:ascii="Segoe UI" w:hAnsi="Segoe UI" w:cs="Segoe UI"/>
          <w:i/>
          <w:iCs/>
          <w:color w:val="000000"/>
          <w:sz w:val="20"/>
          <w:szCs w:val="20"/>
          <w:lang w:val="id-ID" w:eastAsia="id-ID"/>
        </w:rPr>
        <w:t xml:space="preserve">Infant Warmer, </w:t>
      </w:r>
      <w:r w:rsidRPr="00D173A8">
        <w:rPr>
          <w:rFonts w:ascii="Segoe UI" w:hAnsi="Segoe UI" w:cs="Segoe UI"/>
          <w:color w:val="000000"/>
          <w:sz w:val="20"/>
          <w:szCs w:val="20"/>
          <w:lang w:val="id-ID" w:eastAsia="id-ID"/>
        </w:rPr>
        <w:t xml:space="preserve">alat pengukur saluran oksigen bayi, alat  titrasi obat dan cairan bagi bayi dengan tingkat akurasi tinggi serta </w:t>
      </w:r>
      <w:r w:rsidRPr="00D173A8">
        <w:rPr>
          <w:rFonts w:ascii="Segoe UI" w:hAnsi="Segoe UI" w:cs="Segoe UI"/>
          <w:i/>
          <w:iCs/>
          <w:color w:val="000000"/>
          <w:sz w:val="20"/>
          <w:szCs w:val="20"/>
          <w:lang w:val="id-ID" w:eastAsia="id-ID"/>
        </w:rPr>
        <w:t>emergency set</w:t>
      </w:r>
      <w:r w:rsidRPr="00D173A8">
        <w:rPr>
          <w:rFonts w:ascii="Segoe UI" w:hAnsi="Segoe UI" w:cs="Segoe UI"/>
          <w:color w:val="000000"/>
          <w:sz w:val="20"/>
          <w:szCs w:val="20"/>
          <w:lang w:val="id-ID" w:eastAsia="id-ID"/>
        </w:rPr>
        <w:t xml:space="preserve"> untuk kasus kegawatdaruratan bayi.</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Pembangunan Gedung Pelayanan Terpadu (IGD) dan peralatan kesehatan penunjang yang sesuai standart sehingga diharapkan mampu meningkatkan keselamatan pasien.</w:t>
      </w:r>
    </w:p>
    <w:p w:rsidR="007F549D" w:rsidRPr="00D173A8" w:rsidRDefault="007F549D" w:rsidP="007F549D">
      <w:pPr>
        <w:pStyle w:val="ListParagraph"/>
        <w:widowControl w:val="0"/>
        <w:numPr>
          <w:ilvl w:val="0"/>
          <w:numId w:val="29"/>
        </w:numPr>
        <w:tabs>
          <w:tab w:val="left" w:pos="1134"/>
        </w:tabs>
        <w:autoSpaceDE w:val="0"/>
        <w:autoSpaceDN w:val="0"/>
        <w:adjustRightInd w:val="0"/>
        <w:spacing w:after="120" w:line="240" w:lineRule="auto"/>
        <w:ind w:left="1134" w:hanging="284"/>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id-ID" w:eastAsia="id-ID"/>
        </w:rPr>
        <w:t>Pemenuhan sarana prasarana di RSUD Setjonegoro berupa alat kesehatan di Instalasi Gawat Darurat (IGD) dan Instalasi Bedah Sentral</w:t>
      </w:r>
    </w:p>
    <w:p w:rsidR="007F549D" w:rsidRPr="00D173A8" w:rsidRDefault="007F549D" w:rsidP="007F549D">
      <w:pPr>
        <w:pStyle w:val="ListParagraph"/>
        <w:widowControl w:val="0"/>
        <w:tabs>
          <w:tab w:val="left" w:pos="1134"/>
        </w:tabs>
        <w:autoSpaceDE w:val="0"/>
        <w:autoSpaceDN w:val="0"/>
        <w:adjustRightInd w:val="0"/>
        <w:spacing w:after="120" w:line="240" w:lineRule="auto"/>
        <w:ind w:left="1134"/>
        <w:contextualSpacing w:val="0"/>
        <w:jc w:val="both"/>
        <w:rPr>
          <w:rFonts w:ascii="Segoe UI" w:hAnsi="Segoe UI" w:cs="Segoe UI"/>
          <w:color w:val="000000"/>
          <w:sz w:val="20"/>
          <w:szCs w:val="20"/>
          <w:lang w:val="id-ID" w:eastAsia="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 xml:space="preserve">Program promosi kesehatan dan pemberdayaan masyarakat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b/>
          <w:color w:val="000000"/>
          <w:sz w:val="20"/>
          <w:szCs w:val="20"/>
          <w:lang w:val="sv-SE"/>
        </w:rPr>
      </w:pPr>
      <w:r w:rsidRPr="00D173A8">
        <w:rPr>
          <w:rFonts w:ascii="Segoe UI" w:hAnsi="Segoe UI" w:cs="Segoe UI"/>
          <w:color w:val="000000"/>
          <w:sz w:val="20"/>
          <w:szCs w:val="20"/>
          <w:lang w:val="id-ID"/>
        </w:rPr>
        <w:t>M</w:t>
      </w:r>
      <w:r w:rsidRPr="00D173A8">
        <w:rPr>
          <w:rFonts w:ascii="Segoe UI" w:hAnsi="Segoe UI" w:cs="Segoe UI"/>
          <w:color w:val="000000"/>
          <w:sz w:val="20"/>
          <w:szCs w:val="20"/>
          <w:lang w:val="sv-SE"/>
        </w:rPr>
        <w:t xml:space="preserve">erupakan satu ruang yang diharapkan penjadi pilar dalam rangka meningkatkan pengetahuan, </w:t>
      </w:r>
      <w:r w:rsidRPr="00D173A8">
        <w:rPr>
          <w:rFonts w:ascii="Segoe UI" w:hAnsi="Segoe UI" w:cs="Segoe UI"/>
          <w:color w:val="000000"/>
          <w:sz w:val="20"/>
          <w:szCs w:val="20"/>
          <w:lang w:val="id-ID" w:eastAsia="id-ID"/>
        </w:rPr>
        <w:t>ketrampilan</w:t>
      </w:r>
      <w:r w:rsidRPr="00D173A8">
        <w:rPr>
          <w:rFonts w:ascii="Segoe UI" w:hAnsi="Segoe UI" w:cs="Segoe UI"/>
          <w:color w:val="000000"/>
          <w:sz w:val="20"/>
          <w:szCs w:val="20"/>
          <w:lang w:val="sv-SE"/>
        </w:rPr>
        <w:t>, dan peranserta masyarakat dalam mendukung upaya pembangunan kesehatan, dengan harapan agar  perilaku hidupnya mencerminkan pola hidup yang bersih dan sehat. Kegiatan-kegiatan yang telah dilaksanakan dalam tahun anggaran 2011 – 2014 adalah meliputi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sv-SE"/>
        </w:rPr>
      </w:pPr>
      <w:r w:rsidRPr="00D173A8">
        <w:rPr>
          <w:rFonts w:ascii="Segoe UI" w:hAnsi="Segoe UI" w:cs="Segoe UI"/>
          <w:color w:val="000000"/>
          <w:sz w:val="20"/>
          <w:szCs w:val="20"/>
          <w:lang w:val="id-ID" w:eastAsia="id-ID"/>
        </w:rPr>
        <w:t xml:space="preserve">Pembinaan </w:t>
      </w:r>
      <w:r w:rsidRPr="00D173A8">
        <w:rPr>
          <w:rFonts w:ascii="Segoe UI" w:hAnsi="Segoe UI" w:cs="Segoe UI"/>
          <w:color w:val="000000"/>
          <w:sz w:val="20"/>
          <w:szCs w:val="20"/>
          <w:lang w:val="sv-SE"/>
        </w:rPr>
        <w:t xml:space="preserve">higiene sanitasi dan serveilans di pondok pesantren (Pos Kesehatan Pondok Pesantren), pengembangan dan pembentukan desa siaga percontohan, kampanye PHBS dan pengembangan media promosi kesehatan.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sv-SE"/>
        </w:rPr>
      </w:pPr>
      <w:r w:rsidRPr="00D173A8">
        <w:rPr>
          <w:rFonts w:ascii="Segoe UI" w:hAnsi="Segoe UI" w:cs="Segoe UI"/>
          <w:color w:val="000000"/>
          <w:sz w:val="20"/>
          <w:szCs w:val="20"/>
          <w:lang w:val="sv-SE"/>
        </w:rPr>
        <w:t xml:space="preserve">Untuk meningkatkan keberdayaan Posyandu sebagai pos pelayana  dasar bagi masyarakat dilakukan pelatihan kader posyandu </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sv-SE"/>
        </w:rPr>
      </w:pPr>
      <w:r w:rsidRPr="00D173A8">
        <w:rPr>
          <w:rFonts w:ascii="Segoe UI" w:hAnsi="Segoe UI" w:cs="Segoe UI"/>
          <w:color w:val="000000"/>
          <w:sz w:val="20"/>
          <w:szCs w:val="20"/>
          <w:lang w:val="sv-SE"/>
        </w:rPr>
        <w:t>Penyuluhan kesehatan terpadu serta penjaringan kesehatan anak sekolah SD, SMP, SMA yang dilakukan oleh 24 Puskesmas.</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sv-SE"/>
        </w:rPr>
      </w:pPr>
      <w:r w:rsidRPr="00D173A8">
        <w:rPr>
          <w:rFonts w:ascii="Segoe UI" w:hAnsi="Segoe UI" w:cs="Segoe UI"/>
          <w:color w:val="000000"/>
          <w:sz w:val="20"/>
          <w:szCs w:val="20"/>
          <w:lang w:val="sv-SE"/>
        </w:rPr>
        <w:t>Pengembangan dan peningkatan desa siaga aktif, pembinaan pos kesehatan pondok pesantren, peningkatan strata posyandu, kampanye PHBS dan pengembangan media promosi kesehatan serta penyuluhan terpadu.</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id-ID" w:eastAsia="id-ID"/>
        </w:rPr>
      </w:pPr>
      <w:r w:rsidRPr="00D173A8">
        <w:rPr>
          <w:rFonts w:ascii="Segoe UI" w:hAnsi="Segoe UI" w:cs="Segoe UI"/>
          <w:color w:val="000000"/>
          <w:sz w:val="20"/>
          <w:szCs w:val="20"/>
          <w:lang w:val="sv-SE"/>
        </w:rPr>
        <w:lastRenderedPageBreak/>
        <w:t>kampanye perilaku hidup bersih dan sehat (PHBS), pengembangan dan pembina</w:t>
      </w:r>
      <w:r w:rsidRPr="00D173A8">
        <w:rPr>
          <w:rFonts w:ascii="Segoe UI" w:hAnsi="Segoe UI" w:cs="Segoe UI"/>
          <w:color w:val="000000"/>
          <w:sz w:val="20"/>
          <w:szCs w:val="20"/>
          <w:lang w:val="id-ID" w:eastAsia="id-ID"/>
        </w:rPr>
        <w:t>an desa siaga, pembinaan pos kesehatan pondok pesantren (Poskestren), fasilitasi penyelenggaraan unit kesehatan sekolah (UKS) serta pengembangan dan Pelatihan Program Pengembangan dan Program terintegrasi dalam rangka pembentukan posyandu model.</w:t>
      </w:r>
    </w:p>
    <w:p w:rsidR="007F549D" w:rsidRPr="00D173A8" w:rsidRDefault="007F549D" w:rsidP="007F549D">
      <w:pPr>
        <w:pStyle w:val="ListParagraph"/>
        <w:widowControl w:val="0"/>
        <w:autoSpaceDE w:val="0"/>
        <w:autoSpaceDN w:val="0"/>
        <w:adjustRightInd w:val="0"/>
        <w:spacing w:after="120" w:line="240" w:lineRule="auto"/>
        <w:ind w:left="426"/>
        <w:contextualSpacing w:val="0"/>
        <w:jc w:val="both"/>
        <w:rPr>
          <w:rFonts w:ascii="Segoe UI" w:hAnsi="Segoe UI" w:cs="Segoe UI"/>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Program Kemitraan Peningkatan Pelayanan Kesehatan</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eastAsia="Times New Roman" w:hAnsi="Segoe UI" w:cs="Segoe UI"/>
          <w:color w:val="000000"/>
          <w:sz w:val="20"/>
          <w:szCs w:val="20"/>
          <w:lang w:val="id-ID" w:eastAsia="id-ID"/>
        </w:rPr>
      </w:pPr>
      <w:r w:rsidRPr="00D173A8">
        <w:rPr>
          <w:rFonts w:ascii="Segoe UI" w:eastAsia="Times New Roman" w:hAnsi="Segoe UI" w:cs="Segoe UI"/>
          <w:color w:val="000000"/>
          <w:sz w:val="20"/>
          <w:szCs w:val="20"/>
          <w:lang w:val="id-ID" w:eastAsia="id-ID"/>
        </w:rPr>
        <w:t xml:space="preserve">Program ini meliputi kemitraan antar stake holder yang terkait dengan pencegahan, pengobatan maupun promosi kesehatan. Kegiatan yang </w:t>
      </w:r>
      <w:r w:rsidRPr="00D173A8">
        <w:rPr>
          <w:rFonts w:ascii="Segoe UI" w:hAnsi="Segoe UI" w:cs="Segoe UI"/>
          <w:color w:val="000000"/>
          <w:sz w:val="20"/>
          <w:szCs w:val="20"/>
          <w:lang w:val="id-ID" w:eastAsia="id-ID"/>
        </w:rPr>
        <w:t>dilaksanakan</w:t>
      </w:r>
      <w:r w:rsidRPr="00D173A8">
        <w:rPr>
          <w:rFonts w:ascii="Segoe UI" w:eastAsia="Times New Roman" w:hAnsi="Segoe UI" w:cs="Segoe UI"/>
          <w:color w:val="000000"/>
          <w:sz w:val="20"/>
          <w:szCs w:val="20"/>
          <w:lang w:val="id-ID" w:eastAsia="id-ID"/>
        </w:rPr>
        <w:t xml:space="preserve"> antara lain kegiatan kemitraan peningkatan pelayanan spesialisasi yang dilaksanakan RSUD Setjonegoro bertujuan untuk meningkatkan pelayanan kesehatan rujukan bagi pasien, dan kegiatan fasilitasi komisi penanggulangan HIV AIDS Daerah oleh Bagian Kesra bertujuan untuk pencegahan penyakit AIDS.</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sz w:val="20"/>
          <w:szCs w:val="20"/>
          <w:lang w:val="id-ID"/>
        </w:rPr>
      </w:pP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b/>
          <w:color w:val="000000"/>
          <w:sz w:val="20"/>
          <w:szCs w:val="20"/>
          <w:lang w:val="sv-SE"/>
        </w:rPr>
      </w:pPr>
      <w:r w:rsidRPr="00D173A8">
        <w:rPr>
          <w:rFonts w:ascii="Segoe UI" w:hAnsi="Segoe UI" w:cs="Segoe UI"/>
          <w:b/>
          <w:color w:val="000000"/>
          <w:sz w:val="20"/>
          <w:szCs w:val="20"/>
          <w:lang w:val="sv-SE"/>
        </w:rPr>
        <w:t>Program perbaikan gizi masyarakat</w:t>
      </w:r>
    </w:p>
    <w:p w:rsidR="007F549D" w:rsidRPr="00D173A8" w:rsidRDefault="007F549D" w:rsidP="007F549D">
      <w:pPr>
        <w:pStyle w:val="ListParagraph"/>
        <w:widowControl w:val="0"/>
        <w:autoSpaceDE w:val="0"/>
        <w:autoSpaceDN w:val="0"/>
        <w:adjustRightInd w:val="0"/>
        <w:spacing w:after="120" w:line="240" w:lineRule="auto"/>
        <w:ind w:left="851"/>
        <w:contextualSpacing w:val="0"/>
        <w:jc w:val="both"/>
        <w:rPr>
          <w:rFonts w:ascii="Segoe UI" w:hAnsi="Segoe UI" w:cs="Segoe UI"/>
          <w:color w:val="000000"/>
          <w:sz w:val="20"/>
          <w:szCs w:val="20"/>
          <w:lang w:val="sv-SE"/>
        </w:rPr>
      </w:pPr>
      <w:r w:rsidRPr="00D173A8">
        <w:rPr>
          <w:rFonts w:ascii="Segoe UI" w:hAnsi="Segoe UI" w:cs="Segoe UI"/>
          <w:color w:val="000000"/>
          <w:sz w:val="20"/>
          <w:szCs w:val="20"/>
          <w:lang w:val="id-ID"/>
        </w:rPr>
        <w:t>M</w:t>
      </w:r>
      <w:r w:rsidRPr="00D173A8">
        <w:rPr>
          <w:rFonts w:ascii="Segoe UI" w:hAnsi="Segoe UI" w:cs="Segoe UI"/>
          <w:color w:val="000000"/>
          <w:sz w:val="20"/>
          <w:szCs w:val="20"/>
          <w:lang w:val="sv-SE"/>
        </w:rPr>
        <w:t>erupakan salah satu prioritas pembangunan bidang kesehatan. Kegiatannya yaitu peningkatan gizi anak sekolah, penanggulangan kurang energi protein (KEP), anemia gizi besi, gangguan akibat kurang yodium, kurang vitamin A dan kekurangan zat gizi mikro lainnya. Pada program ini, pemerintah lebih memprioritaskan penanggulangan gizi buruk, mengingat bila kasus ini tidak mendapatkan penanganan yang maksimal maka dampak yang ditimbulkan sangat fatal dan permanen, yaitu ex penderita gizi buruk selama hidupnya akan menjadi beban bagi keluarga dan lingkungannya karena menderita keterbelakangan.</w:t>
      </w:r>
    </w:p>
    <w:p w:rsidR="007F549D" w:rsidRPr="00D173A8" w:rsidRDefault="007F549D" w:rsidP="007F549D">
      <w:pPr>
        <w:widowControl w:val="0"/>
        <w:tabs>
          <w:tab w:val="left" w:pos="284"/>
        </w:tabs>
        <w:spacing w:after="120"/>
        <w:jc w:val="both"/>
        <w:rPr>
          <w:rFonts w:ascii="Segoe UI" w:hAnsi="Segoe UI" w:cs="Segoe UI"/>
          <w:b/>
          <w:sz w:val="20"/>
          <w:szCs w:val="20"/>
          <w:lang w:val="id-ID"/>
        </w:rPr>
      </w:pPr>
    </w:p>
    <w:p w:rsidR="007F549D" w:rsidRPr="00D173A8" w:rsidRDefault="007F549D" w:rsidP="007F549D">
      <w:pPr>
        <w:pStyle w:val="ListParagraph"/>
        <w:widowControl w:val="0"/>
        <w:numPr>
          <w:ilvl w:val="0"/>
          <w:numId w:val="27"/>
        </w:numPr>
        <w:tabs>
          <w:tab w:val="left" w:pos="851"/>
        </w:tabs>
        <w:autoSpaceDE w:val="0"/>
        <w:autoSpaceDN w:val="0"/>
        <w:adjustRightInd w:val="0"/>
        <w:spacing w:after="120"/>
        <w:ind w:left="851" w:hanging="284"/>
        <w:jc w:val="both"/>
        <w:rPr>
          <w:rFonts w:ascii="Segoe UI" w:hAnsi="Segoe UI" w:cs="Segoe UI"/>
          <w:b/>
          <w:kern w:val="20"/>
          <w:sz w:val="20"/>
          <w:szCs w:val="20"/>
          <w:lang w:val="id-ID"/>
        </w:rPr>
      </w:pPr>
      <w:r w:rsidRPr="00D173A8">
        <w:rPr>
          <w:rFonts w:ascii="Segoe UI" w:hAnsi="Segoe UI" w:cs="Segoe UI"/>
          <w:b/>
          <w:sz w:val="20"/>
          <w:szCs w:val="20"/>
        </w:rPr>
        <w:t>Capaian Kinerja</w:t>
      </w:r>
    </w:p>
    <w:p w:rsidR="007F549D" w:rsidRPr="00D173A8" w:rsidRDefault="007F549D" w:rsidP="007F549D">
      <w:pPr>
        <w:tabs>
          <w:tab w:val="left" w:pos="540"/>
          <w:tab w:val="left" w:pos="900"/>
        </w:tabs>
        <w:spacing w:after="120"/>
        <w:ind w:left="900"/>
        <w:jc w:val="both"/>
        <w:rPr>
          <w:rFonts w:ascii="Segoe UI" w:hAnsi="Segoe UI" w:cs="Segoe UI"/>
          <w:sz w:val="20"/>
          <w:szCs w:val="20"/>
          <w:lang w:val="id-ID"/>
        </w:rPr>
      </w:pPr>
      <w:r w:rsidRPr="00D173A8">
        <w:rPr>
          <w:rFonts w:ascii="Segoe UI" w:hAnsi="Segoe UI" w:cs="Segoe UI"/>
          <w:sz w:val="20"/>
          <w:szCs w:val="20"/>
          <w:lang w:val="id-ID"/>
        </w:rPr>
        <w:t>Pembangunan</w:t>
      </w:r>
      <w:r w:rsidRPr="00D173A8">
        <w:rPr>
          <w:rFonts w:ascii="Segoe UI" w:hAnsi="Segoe UI" w:cs="Segoe UI"/>
          <w:sz w:val="20"/>
          <w:szCs w:val="20"/>
          <w:lang w:val="sv-SE"/>
        </w:rPr>
        <w:t xml:space="preserve"> kesehatan diarahkan untuk peningkatan akses masyarakat terhadap kesehatan yang berkualitas dan murah.Ungkapan bahwa </w:t>
      </w:r>
      <w:r w:rsidRPr="00D173A8">
        <w:rPr>
          <w:rFonts w:ascii="Segoe UI" w:hAnsi="Segoe UI" w:cs="Segoe UI"/>
          <w:i/>
          <w:sz w:val="20"/>
          <w:szCs w:val="20"/>
          <w:lang w:val="sv-SE"/>
        </w:rPr>
        <w:t>“sehat itu mahal”</w:t>
      </w:r>
      <w:r w:rsidRPr="00D173A8">
        <w:rPr>
          <w:rFonts w:ascii="Segoe UI" w:hAnsi="Segoe UI" w:cs="Segoe UI"/>
          <w:sz w:val="20"/>
          <w:szCs w:val="20"/>
          <w:lang w:val="sv-SE"/>
        </w:rPr>
        <w:t xml:space="preserve">  tidak bisa dibiarkan sebagai ungkapan yang berbau basa-basi, tetapi harus direspon menjadi sebuah kebijakan sehingga berbagai persoalan layanan kesehatan dapat dituntaskan.</w:t>
      </w:r>
      <w:r w:rsidR="009B2A1D">
        <w:rPr>
          <w:rFonts w:ascii="Segoe UI" w:hAnsi="Segoe UI" w:cs="Segoe UI"/>
          <w:sz w:val="20"/>
          <w:szCs w:val="20"/>
          <w:lang w:val="id-ID"/>
        </w:rPr>
        <w:t xml:space="preserve"> </w:t>
      </w:r>
      <w:r w:rsidRPr="00D173A8">
        <w:rPr>
          <w:rFonts w:ascii="Segoe UI" w:hAnsi="Segoe UI" w:cs="Segoe UI"/>
          <w:sz w:val="20"/>
          <w:szCs w:val="20"/>
          <w:lang w:val="id-ID"/>
        </w:rPr>
        <w:t xml:space="preserve">Tujuan </w:t>
      </w:r>
      <w:r w:rsidRPr="00D173A8">
        <w:rPr>
          <w:rFonts w:ascii="Segoe UI" w:hAnsi="Segoe UI" w:cs="Segoe UI"/>
          <w:sz w:val="20"/>
          <w:szCs w:val="20"/>
          <w:lang w:val="sv-SE"/>
        </w:rPr>
        <w:t xml:space="preserve">pembangunan kesehatan </w:t>
      </w:r>
      <w:r w:rsidRPr="00D173A8">
        <w:rPr>
          <w:rFonts w:ascii="Segoe UI" w:hAnsi="Segoe UI" w:cs="Segoe UI"/>
          <w:sz w:val="20"/>
          <w:szCs w:val="20"/>
          <w:lang w:val="id-ID"/>
        </w:rPr>
        <w:t xml:space="preserve">sebagaimana yang telah ditetapkan dalam RPJMD 2010-2015 </w:t>
      </w:r>
      <w:r w:rsidRPr="00D173A8">
        <w:rPr>
          <w:rFonts w:ascii="Segoe UI" w:hAnsi="Segoe UI" w:cs="Segoe UI"/>
          <w:sz w:val="20"/>
          <w:szCs w:val="20"/>
          <w:lang w:val="sv-SE"/>
        </w:rPr>
        <w:t>adalah meningkat</w:t>
      </w:r>
      <w:r w:rsidRPr="00D173A8">
        <w:rPr>
          <w:rFonts w:ascii="Segoe UI" w:hAnsi="Segoe UI" w:cs="Segoe UI"/>
          <w:sz w:val="20"/>
          <w:szCs w:val="20"/>
          <w:lang w:val="id-ID"/>
        </w:rPr>
        <w:t xml:space="preserve">kan </w:t>
      </w:r>
      <w:r w:rsidRPr="00D173A8">
        <w:rPr>
          <w:rFonts w:ascii="Segoe UI" w:hAnsi="Segoe UI" w:cs="Segoe UI"/>
          <w:sz w:val="20"/>
          <w:szCs w:val="20"/>
          <w:lang w:val="sv-SE"/>
        </w:rPr>
        <w:t xml:space="preserve">derajat kesehatan masyarakat yang antara lain ditandai dengan : </w:t>
      </w:r>
    </w:p>
    <w:p w:rsidR="007F549D" w:rsidRPr="00D173A8" w:rsidRDefault="007F549D" w:rsidP="007F549D">
      <w:pPr>
        <w:pStyle w:val="ListParagraph"/>
        <w:widowControl w:val="0"/>
        <w:suppressAutoHyphens/>
        <w:autoSpaceDE w:val="0"/>
        <w:autoSpaceDN w:val="0"/>
        <w:adjustRightInd w:val="0"/>
        <w:spacing w:after="0" w:line="240" w:lineRule="auto"/>
        <w:ind w:left="1418" w:right="567"/>
        <w:contextualSpacing w:val="0"/>
        <w:jc w:val="center"/>
        <w:rPr>
          <w:rFonts w:ascii="Segoe UI" w:hAnsi="Segoe UI" w:cs="Segoe UI"/>
          <w:b/>
          <w:color w:val="000000"/>
          <w:sz w:val="18"/>
          <w:szCs w:val="18"/>
          <w:lang w:val="id-ID"/>
        </w:rPr>
      </w:pPr>
      <w:r w:rsidRPr="00D173A8">
        <w:rPr>
          <w:rFonts w:ascii="Segoe UI" w:hAnsi="Segoe UI" w:cs="Segoe UI"/>
          <w:b/>
          <w:sz w:val="18"/>
          <w:szCs w:val="18"/>
          <w:lang w:val="id-ID"/>
        </w:rPr>
        <w:t xml:space="preserve">Tabel </w:t>
      </w:r>
      <w:r w:rsidR="00D173A8">
        <w:rPr>
          <w:rFonts w:ascii="Segoe UI" w:hAnsi="Segoe UI" w:cs="Segoe UI"/>
          <w:b/>
          <w:sz w:val="18"/>
          <w:szCs w:val="18"/>
          <w:lang w:val="id-ID"/>
        </w:rPr>
        <w:t>IV</w:t>
      </w:r>
      <w:r w:rsidRPr="00D173A8">
        <w:rPr>
          <w:rFonts w:ascii="Segoe UI" w:hAnsi="Segoe UI" w:cs="Segoe UI"/>
          <w:b/>
          <w:color w:val="000000"/>
          <w:sz w:val="18"/>
          <w:szCs w:val="18"/>
          <w:lang w:val="sv-SE"/>
        </w:rPr>
        <w:t>.B.2.</w:t>
      </w:r>
      <w:r w:rsidRPr="00D173A8">
        <w:rPr>
          <w:rFonts w:ascii="Segoe UI" w:hAnsi="Segoe UI" w:cs="Segoe UI"/>
          <w:b/>
          <w:color w:val="000000"/>
          <w:sz w:val="18"/>
          <w:szCs w:val="18"/>
          <w:lang w:val="id-ID"/>
        </w:rPr>
        <w:t>3</w:t>
      </w:r>
    </w:p>
    <w:p w:rsidR="007F549D" w:rsidRPr="00D173A8" w:rsidRDefault="007F549D" w:rsidP="007F549D">
      <w:pPr>
        <w:pStyle w:val="ListParagraph"/>
        <w:widowControl w:val="0"/>
        <w:suppressAutoHyphens/>
        <w:autoSpaceDE w:val="0"/>
        <w:autoSpaceDN w:val="0"/>
        <w:adjustRightInd w:val="0"/>
        <w:spacing w:after="0" w:line="240" w:lineRule="auto"/>
        <w:ind w:left="1418" w:right="567"/>
        <w:contextualSpacing w:val="0"/>
        <w:jc w:val="center"/>
        <w:rPr>
          <w:rFonts w:ascii="Segoe UI" w:hAnsi="Segoe UI" w:cs="Segoe UI"/>
          <w:b/>
          <w:color w:val="000000"/>
          <w:sz w:val="18"/>
          <w:szCs w:val="18"/>
          <w:lang w:val="id-ID"/>
        </w:rPr>
      </w:pPr>
      <w:r w:rsidRPr="00D173A8">
        <w:rPr>
          <w:rFonts w:ascii="Segoe UI" w:hAnsi="Segoe UI" w:cs="Segoe UI"/>
          <w:b/>
          <w:color w:val="000000"/>
          <w:sz w:val="18"/>
          <w:szCs w:val="18"/>
          <w:lang w:val="id-ID"/>
        </w:rPr>
        <w:t>Data Capaian Program Kesehatan</w:t>
      </w:r>
    </w:p>
    <w:p w:rsidR="007F549D" w:rsidRPr="00D173A8" w:rsidRDefault="007F549D"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b/>
          <w:color w:val="000000"/>
          <w:sz w:val="20"/>
          <w:szCs w:val="20"/>
          <w:lang w:val="id-ID"/>
        </w:rPr>
      </w:pPr>
    </w:p>
    <w:tbl>
      <w:tblPr>
        <w:tblW w:w="6480" w:type="dxa"/>
        <w:tblInd w:w="1526" w:type="dxa"/>
        <w:tblLayout w:type="fixed"/>
        <w:tblLook w:val="04A0" w:firstRow="1" w:lastRow="0" w:firstColumn="1" w:lastColumn="0" w:noHBand="0" w:noVBand="1"/>
      </w:tblPr>
      <w:tblGrid>
        <w:gridCol w:w="388"/>
        <w:gridCol w:w="1522"/>
        <w:gridCol w:w="1420"/>
        <w:gridCol w:w="828"/>
        <w:gridCol w:w="798"/>
        <w:gridCol w:w="778"/>
        <w:gridCol w:w="746"/>
      </w:tblGrid>
      <w:tr w:rsidR="007F549D" w:rsidRPr="00D173A8" w:rsidTr="00010C89">
        <w:trPr>
          <w:trHeight w:val="341"/>
          <w:tblHeader/>
        </w:trPr>
        <w:tc>
          <w:tcPr>
            <w:tcW w:w="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49D" w:rsidRPr="00D173A8" w:rsidRDefault="007F549D" w:rsidP="00991CFF">
            <w:pPr>
              <w:ind w:left="-84" w:right="-94"/>
              <w:jc w:val="center"/>
              <w:rPr>
                <w:rFonts w:ascii="Segoe UI" w:hAnsi="Segoe UI" w:cs="Segoe UI"/>
                <w:b/>
                <w:color w:val="000000"/>
                <w:sz w:val="18"/>
                <w:szCs w:val="18"/>
              </w:rPr>
            </w:pPr>
            <w:r w:rsidRPr="00D173A8">
              <w:rPr>
                <w:rFonts w:ascii="Segoe UI" w:hAnsi="Segoe UI" w:cs="Segoe UI"/>
                <w:b/>
                <w:color w:val="000000"/>
                <w:sz w:val="18"/>
                <w:szCs w:val="18"/>
              </w:rPr>
              <w:t>No.</w:t>
            </w:r>
          </w:p>
        </w:tc>
        <w:tc>
          <w:tcPr>
            <w:tcW w:w="1522"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Indikator</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Satuan</w:t>
            </w:r>
          </w:p>
        </w:tc>
        <w:tc>
          <w:tcPr>
            <w:tcW w:w="828"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2011</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2013</w:t>
            </w: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2014</w:t>
            </w:r>
          </w:p>
        </w:tc>
      </w:tr>
      <w:tr w:rsidR="007F549D" w:rsidRPr="00D173A8" w:rsidTr="00991CFF">
        <w:trPr>
          <w:trHeight w:val="255"/>
        </w:trPr>
        <w:tc>
          <w:tcPr>
            <w:tcW w:w="38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ind w:left="-84" w:right="-94"/>
              <w:jc w:val="center"/>
              <w:rPr>
                <w:rFonts w:ascii="Segoe UI" w:hAnsi="Segoe UI" w:cs="Segoe UI"/>
                <w:color w:val="000000"/>
                <w:sz w:val="18"/>
                <w:szCs w:val="18"/>
              </w:rPr>
            </w:pPr>
            <w:r w:rsidRPr="00D173A8">
              <w:rPr>
                <w:rFonts w:ascii="Segoe UI" w:hAnsi="Segoe UI" w:cs="Segoe UI"/>
                <w:color w:val="000000"/>
                <w:sz w:val="18"/>
                <w:szCs w:val="18"/>
              </w:rPr>
              <w:t>1</w:t>
            </w:r>
          </w:p>
        </w:tc>
        <w:tc>
          <w:tcPr>
            <w:tcW w:w="1522"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Angka Kematian Bayi</w:t>
            </w:r>
          </w:p>
        </w:tc>
        <w:tc>
          <w:tcPr>
            <w:tcW w:w="1420" w:type="dxa"/>
            <w:tcBorders>
              <w:top w:val="nil"/>
              <w:left w:val="nil"/>
              <w:bottom w:val="single" w:sz="4" w:space="0" w:color="auto"/>
              <w:right w:val="single" w:sz="4" w:space="0" w:color="auto"/>
            </w:tcBorders>
            <w:shd w:val="clear" w:color="auto" w:fill="auto"/>
            <w:hideMark/>
          </w:tcPr>
          <w:p w:rsidR="007F549D" w:rsidRPr="00D173A8" w:rsidRDefault="009B2A1D" w:rsidP="009B2A1D">
            <w:pPr>
              <w:ind w:right="-38"/>
              <w:rPr>
                <w:rFonts w:ascii="Segoe UI" w:hAnsi="Segoe UI" w:cs="Segoe UI"/>
                <w:color w:val="000000"/>
                <w:sz w:val="18"/>
                <w:szCs w:val="18"/>
              </w:rPr>
            </w:pPr>
            <w:r w:rsidRPr="00D173A8">
              <w:rPr>
                <w:rFonts w:ascii="Segoe UI" w:hAnsi="Segoe UI" w:cs="Segoe UI"/>
                <w:color w:val="000000"/>
                <w:sz w:val="18"/>
                <w:szCs w:val="18"/>
              </w:rPr>
              <w:t>P</w:t>
            </w:r>
            <w:r w:rsidR="007F549D" w:rsidRPr="00D173A8">
              <w:rPr>
                <w:rFonts w:ascii="Segoe UI" w:hAnsi="Segoe UI" w:cs="Segoe UI"/>
                <w:color w:val="000000"/>
                <w:sz w:val="18"/>
                <w:szCs w:val="18"/>
              </w:rPr>
              <w:t>er</w:t>
            </w:r>
            <w:r>
              <w:rPr>
                <w:rFonts w:ascii="Segoe UI" w:hAnsi="Segoe UI" w:cs="Segoe UI"/>
                <w:color w:val="000000"/>
                <w:sz w:val="18"/>
                <w:szCs w:val="18"/>
                <w:lang w:val="id-ID"/>
              </w:rPr>
              <w:t xml:space="preserve">/1000 </w:t>
            </w:r>
            <w:r w:rsidR="007F549D" w:rsidRPr="00D173A8">
              <w:rPr>
                <w:rFonts w:ascii="Segoe UI" w:hAnsi="Segoe UI" w:cs="Segoe UI"/>
                <w:color w:val="000000"/>
                <w:sz w:val="18"/>
                <w:szCs w:val="18"/>
              </w:rPr>
              <w:t>kelahiran</w:t>
            </w:r>
            <w:r>
              <w:rPr>
                <w:rFonts w:ascii="Segoe UI" w:hAnsi="Segoe UI" w:cs="Segoe UI"/>
                <w:color w:val="000000"/>
                <w:sz w:val="18"/>
                <w:szCs w:val="18"/>
                <w:lang w:val="id-ID"/>
              </w:rPr>
              <w:t xml:space="preserve"> </w:t>
            </w:r>
            <w:r w:rsidR="007F549D" w:rsidRPr="00D173A8">
              <w:rPr>
                <w:rFonts w:ascii="Segoe UI" w:hAnsi="Segoe UI" w:cs="Segoe UI"/>
                <w:color w:val="000000"/>
                <w:sz w:val="18"/>
                <w:szCs w:val="18"/>
              </w:rPr>
              <w:t>hidup</w:t>
            </w:r>
          </w:p>
        </w:tc>
        <w:tc>
          <w:tcPr>
            <w:tcW w:w="82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13,23</w:t>
            </w:r>
          </w:p>
        </w:tc>
        <w:tc>
          <w:tcPr>
            <w:tcW w:w="79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12,98</w:t>
            </w:r>
          </w:p>
        </w:tc>
        <w:tc>
          <w:tcPr>
            <w:tcW w:w="77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13,1</w:t>
            </w:r>
          </w:p>
        </w:tc>
        <w:tc>
          <w:tcPr>
            <w:tcW w:w="74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9,55</w:t>
            </w:r>
          </w:p>
        </w:tc>
      </w:tr>
      <w:tr w:rsidR="007F549D" w:rsidRPr="00D173A8" w:rsidTr="00991CFF">
        <w:trPr>
          <w:trHeight w:val="255"/>
        </w:trPr>
        <w:tc>
          <w:tcPr>
            <w:tcW w:w="38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ind w:left="-84" w:right="-94"/>
              <w:jc w:val="center"/>
              <w:rPr>
                <w:rFonts w:ascii="Segoe UI" w:hAnsi="Segoe UI" w:cs="Segoe UI"/>
                <w:color w:val="000000"/>
                <w:sz w:val="18"/>
                <w:szCs w:val="18"/>
              </w:rPr>
            </w:pPr>
            <w:r w:rsidRPr="00D173A8">
              <w:rPr>
                <w:rFonts w:ascii="Segoe UI" w:hAnsi="Segoe UI" w:cs="Segoe UI"/>
                <w:color w:val="000000"/>
                <w:sz w:val="18"/>
                <w:szCs w:val="18"/>
              </w:rPr>
              <w:t>2</w:t>
            </w:r>
          </w:p>
        </w:tc>
        <w:tc>
          <w:tcPr>
            <w:tcW w:w="1522"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Angka Kematian Ibu</w:t>
            </w:r>
          </w:p>
        </w:tc>
        <w:tc>
          <w:tcPr>
            <w:tcW w:w="1420" w:type="dxa"/>
            <w:tcBorders>
              <w:top w:val="nil"/>
              <w:left w:val="nil"/>
              <w:bottom w:val="single" w:sz="4" w:space="0" w:color="auto"/>
              <w:right w:val="single" w:sz="4" w:space="0" w:color="auto"/>
            </w:tcBorders>
            <w:shd w:val="clear" w:color="auto" w:fill="auto"/>
            <w:hideMark/>
          </w:tcPr>
          <w:p w:rsidR="007F549D" w:rsidRPr="00D173A8" w:rsidRDefault="007F549D" w:rsidP="009B2A1D">
            <w:pPr>
              <w:ind w:right="-38"/>
              <w:rPr>
                <w:rFonts w:ascii="Segoe UI" w:hAnsi="Segoe UI" w:cs="Segoe UI"/>
                <w:color w:val="000000"/>
                <w:sz w:val="18"/>
                <w:szCs w:val="18"/>
              </w:rPr>
            </w:pPr>
            <w:r w:rsidRPr="00D173A8">
              <w:rPr>
                <w:rFonts w:ascii="Segoe UI" w:hAnsi="Segoe UI" w:cs="Segoe UI"/>
                <w:color w:val="000000"/>
                <w:sz w:val="18"/>
                <w:szCs w:val="18"/>
              </w:rPr>
              <w:t xml:space="preserve">per </w:t>
            </w:r>
            <w:r w:rsidR="009B2A1D">
              <w:rPr>
                <w:rFonts w:ascii="Segoe UI" w:hAnsi="Segoe UI" w:cs="Segoe UI"/>
                <w:color w:val="000000"/>
                <w:sz w:val="18"/>
                <w:szCs w:val="18"/>
                <w:lang w:val="id-ID"/>
              </w:rPr>
              <w:t xml:space="preserve">100.000 </w:t>
            </w:r>
            <w:r w:rsidRPr="00D173A8">
              <w:rPr>
                <w:rFonts w:ascii="Segoe UI" w:hAnsi="Segoe UI" w:cs="Segoe UI"/>
                <w:color w:val="000000"/>
                <w:sz w:val="18"/>
                <w:szCs w:val="18"/>
              </w:rPr>
              <w:t>kelahiran</w:t>
            </w:r>
            <w:r w:rsidR="009B2A1D">
              <w:rPr>
                <w:rFonts w:ascii="Segoe UI" w:hAnsi="Segoe UI" w:cs="Segoe UI"/>
                <w:color w:val="000000"/>
                <w:sz w:val="18"/>
                <w:szCs w:val="18"/>
                <w:lang w:val="id-ID"/>
              </w:rPr>
              <w:t xml:space="preserve"> </w:t>
            </w:r>
            <w:r w:rsidRPr="00D173A8">
              <w:rPr>
                <w:rFonts w:ascii="Segoe UI" w:hAnsi="Segoe UI" w:cs="Segoe UI"/>
                <w:color w:val="000000"/>
                <w:sz w:val="18"/>
                <w:szCs w:val="18"/>
              </w:rPr>
              <w:t>hidup</w:t>
            </w:r>
          </w:p>
        </w:tc>
        <w:tc>
          <w:tcPr>
            <w:tcW w:w="82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112,72</w:t>
            </w:r>
          </w:p>
        </w:tc>
        <w:tc>
          <w:tcPr>
            <w:tcW w:w="79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129,07</w:t>
            </w:r>
          </w:p>
        </w:tc>
        <w:tc>
          <w:tcPr>
            <w:tcW w:w="77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84,25</w:t>
            </w:r>
          </w:p>
        </w:tc>
        <w:tc>
          <w:tcPr>
            <w:tcW w:w="74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85,38</w:t>
            </w:r>
          </w:p>
        </w:tc>
      </w:tr>
      <w:tr w:rsidR="007F549D" w:rsidRPr="00D173A8" w:rsidTr="00991CFF">
        <w:trPr>
          <w:trHeight w:val="255"/>
        </w:trPr>
        <w:tc>
          <w:tcPr>
            <w:tcW w:w="38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ind w:left="-84" w:right="-94"/>
              <w:jc w:val="center"/>
              <w:rPr>
                <w:rFonts w:ascii="Segoe UI" w:hAnsi="Segoe UI" w:cs="Segoe UI"/>
                <w:color w:val="000000"/>
                <w:sz w:val="18"/>
                <w:szCs w:val="18"/>
              </w:rPr>
            </w:pPr>
            <w:r w:rsidRPr="00D173A8">
              <w:rPr>
                <w:rFonts w:ascii="Segoe UI" w:hAnsi="Segoe UI" w:cs="Segoe UI"/>
                <w:color w:val="000000"/>
                <w:sz w:val="18"/>
                <w:szCs w:val="18"/>
              </w:rPr>
              <w:t>3</w:t>
            </w:r>
          </w:p>
        </w:tc>
        <w:tc>
          <w:tcPr>
            <w:tcW w:w="1522"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xml:space="preserve">Angka Harapan Hidup </w:t>
            </w:r>
          </w:p>
        </w:tc>
        <w:tc>
          <w:tcPr>
            <w:tcW w:w="142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Tahun</w:t>
            </w:r>
          </w:p>
        </w:tc>
        <w:tc>
          <w:tcPr>
            <w:tcW w:w="82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70,23</w:t>
            </w:r>
          </w:p>
        </w:tc>
        <w:tc>
          <w:tcPr>
            <w:tcW w:w="79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70,48</w:t>
            </w:r>
          </w:p>
        </w:tc>
        <w:tc>
          <w:tcPr>
            <w:tcW w:w="77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70.64</w:t>
            </w:r>
          </w:p>
        </w:tc>
        <w:tc>
          <w:tcPr>
            <w:tcW w:w="74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70,8</w:t>
            </w:r>
          </w:p>
        </w:tc>
      </w:tr>
      <w:tr w:rsidR="007F549D" w:rsidRPr="00D173A8" w:rsidTr="00991CFF">
        <w:trPr>
          <w:trHeight w:val="255"/>
        </w:trPr>
        <w:tc>
          <w:tcPr>
            <w:tcW w:w="38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ind w:left="-84" w:right="-94"/>
              <w:jc w:val="center"/>
              <w:rPr>
                <w:rFonts w:ascii="Segoe UI" w:hAnsi="Segoe UI" w:cs="Segoe UI"/>
                <w:color w:val="000000"/>
                <w:sz w:val="18"/>
                <w:szCs w:val="18"/>
              </w:rPr>
            </w:pPr>
            <w:r w:rsidRPr="00D173A8">
              <w:rPr>
                <w:rFonts w:ascii="Segoe UI" w:hAnsi="Segoe UI" w:cs="Segoe UI"/>
                <w:color w:val="000000"/>
                <w:sz w:val="18"/>
                <w:szCs w:val="18"/>
              </w:rPr>
              <w:t>4</w:t>
            </w:r>
          </w:p>
        </w:tc>
        <w:tc>
          <w:tcPr>
            <w:tcW w:w="1522"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Prevalensi Gizi Kurang</w:t>
            </w:r>
          </w:p>
        </w:tc>
        <w:tc>
          <w:tcPr>
            <w:tcW w:w="142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w:t>
            </w:r>
          </w:p>
        </w:tc>
        <w:tc>
          <w:tcPr>
            <w:tcW w:w="82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6,9</w:t>
            </w:r>
          </w:p>
        </w:tc>
        <w:tc>
          <w:tcPr>
            <w:tcW w:w="79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2,35</w:t>
            </w:r>
          </w:p>
        </w:tc>
        <w:tc>
          <w:tcPr>
            <w:tcW w:w="77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2,49</w:t>
            </w:r>
          </w:p>
        </w:tc>
        <w:tc>
          <w:tcPr>
            <w:tcW w:w="74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2,29</w:t>
            </w:r>
          </w:p>
        </w:tc>
      </w:tr>
    </w:tbl>
    <w:p w:rsidR="007F549D" w:rsidRPr="00D173A8" w:rsidRDefault="007F549D" w:rsidP="007F549D">
      <w:pPr>
        <w:widowControl w:val="0"/>
        <w:spacing w:after="120"/>
        <w:ind w:left="1418"/>
        <w:rPr>
          <w:rFonts w:ascii="Segoe UI" w:hAnsi="Segoe UI" w:cs="Segoe UI"/>
          <w:i/>
          <w:sz w:val="16"/>
          <w:szCs w:val="20"/>
          <w:lang w:val="id-ID"/>
        </w:rPr>
      </w:pPr>
      <w:r w:rsidRPr="00D173A8">
        <w:rPr>
          <w:rFonts w:ascii="Segoe UI" w:hAnsi="Segoe UI" w:cs="Segoe UI"/>
          <w:i/>
          <w:sz w:val="16"/>
          <w:szCs w:val="20"/>
          <w:lang w:val="id-ID"/>
        </w:rPr>
        <w:t>Sumber: Buku LKPJ 2011-2014, Dinas Kesehatan, 2015 (diolah)</w:t>
      </w:r>
    </w:p>
    <w:p w:rsidR="007F549D" w:rsidRPr="00D173A8" w:rsidRDefault="007F549D" w:rsidP="007F549D">
      <w:pPr>
        <w:tabs>
          <w:tab w:val="left" w:pos="540"/>
          <w:tab w:val="left" w:pos="900"/>
        </w:tabs>
        <w:spacing w:after="120"/>
        <w:jc w:val="both"/>
        <w:rPr>
          <w:rFonts w:ascii="Segoe UI" w:hAnsi="Segoe UI" w:cs="Segoe UI"/>
          <w:sz w:val="20"/>
          <w:szCs w:val="20"/>
          <w:lang w:val="id-ID"/>
        </w:rPr>
      </w:pPr>
    </w:p>
    <w:p w:rsidR="007F549D" w:rsidRPr="00D173A8" w:rsidRDefault="007F549D" w:rsidP="007F549D">
      <w:pPr>
        <w:tabs>
          <w:tab w:val="left" w:pos="540"/>
          <w:tab w:val="left" w:pos="900"/>
        </w:tabs>
        <w:spacing w:after="120"/>
        <w:ind w:left="900"/>
        <w:jc w:val="both"/>
        <w:rPr>
          <w:rFonts w:ascii="Segoe UI" w:hAnsi="Segoe UI" w:cs="Segoe UI"/>
          <w:sz w:val="20"/>
          <w:szCs w:val="20"/>
          <w:lang w:eastAsia="id-ID"/>
        </w:rPr>
      </w:pPr>
      <w:r w:rsidRPr="00D173A8">
        <w:rPr>
          <w:rFonts w:ascii="Segoe UI" w:hAnsi="Segoe UI" w:cs="Segoe UI"/>
          <w:sz w:val="20"/>
          <w:szCs w:val="20"/>
          <w:lang w:val="id-ID"/>
        </w:rPr>
        <w:t xml:space="preserve">menurunnya Angka Kematian </w:t>
      </w:r>
      <w:r w:rsidRPr="00D173A8">
        <w:rPr>
          <w:rFonts w:ascii="Segoe UI" w:hAnsi="Segoe UI" w:cs="Segoe UI"/>
          <w:sz w:val="20"/>
          <w:szCs w:val="20"/>
        </w:rPr>
        <w:t>Bayi</w:t>
      </w:r>
      <w:r w:rsidRPr="00D173A8">
        <w:rPr>
          <w:rFonts w:ascii="Segoe UI" w:hAnsi="Segoe UI" w:cs="Segoe UI"/>
          <w:sz w:val="20"/>
          <w:szCs w:val="20"/>
          <w:lang w:val="id-ID"/>
        </w:rPr>
        <w:t xml:space="preserve"> (AK</w:t>
      </w:r>
      <w:r w:rsidRPr="00D173A8">
        <w:rPr>
          <w:rFonts w:ascii="Segoe UI" w:hAnsi="Segoe UI" w:cs="Segoe UI"/>
          <w:sz w:val="20"/>
          <w:szCs w:val="20"/>
        </w:rPr>
        <w:t>B</w:t>
      </w:r>
      <w:r w:rsidRPr="00D173A8">
        <w:rPr>
          <w:rFonts w:ascii="Segoe UI" w:hAnsi="Segoe UI" w:cs="Segoe UI"/>
          <w:sz w:val="20"/>
          <w:szCs w:val="20"/>
          <w:lang w:val="id-ID"/>
        </w:rPr>
        <w:t xml:space="preserve">) menjadi </w:t>
      </w:r>
      <w:r w:rsidRPr="00D173A8">
        <w:rPr>
          <w:rFonts w:ascii="Segoe UI" w:hAnsi="Segoe UI" w:cs="Segoe UI"/>
          <w:sz w:val="20"/>
          <w:szCs w:val="20"/>
        </w:rPr>
        <w:t>9,55</w:t>
      </w:r>
      <w:r w:rsidRPr="00D173A8">
        <w:rPr>
          <w:rFonts w:ascii="Segoe UI" w:hAnsi="Segoe UI" w:cs="Segoe UI"/>
          <w:sz w:val="20"/>
          <w:szCs w:val="20"/>
          <w:lang w:val="id-ID"/>
        </w:rPr>
        <w:t xml:space="preserve"> (per </w:t>
      </w:r>
      <w:r w:rsidRPr="00D173A8">
        <w:rPr>
          <w:rFonts w:ascii="Segoe UI" w:hAnsi="Segoe UI" w:cs="Segoe UI"/>
          <w:sz w:val="20"/>
          <w:szCs w:val="20"/>
        </w:rPr>
        <w:t>mil kelahiran hidup</w:t>
      </w:r>
      <w:r w:rsidRPr="00D173A8">
        <w:rPr>
          <w:rFonts w:ascii="Segoe UI" w:hAnsi="Segoe UI" w:cs="Segoe UI"/>
          <w:sz w:val="20"/>
          <w:szCs w:val="20"/>
          <w:lang w:val="id-ID"/>
        </w:rPr>
        <w:t>)</w:t>
      </w:r>
      <w:r w:rsidRPr="00D173A8">
        <w:rPr>
          <w:rFonts w:ascii="Segoe UI" w:hAnsi="Segoe UI" w:cs="Segoe UI"/>
          <w:sz w:val="20"/>
          <w:szCs w:val="20"/>
        </w:rPr>
        <w:t xml:space="preserve"> dan</w:t>
      </w:r>
      <w:r w:rsidRPr="00D173A8">
        <w:rPr>
          <w:rFonts w:ascii="Segoe UI" w:hAnsi="Segoe UI" w:cs="Segoe UI"/>
          <w:sz w:val="20"/>
          <w:szCs w:val="20"/>
          <w:lang w:val="id-ID"/>
        </w:rPr>
        <w:t xml:space="preserve"> meningkatnya </w:t>
      </w:r>
      <w:r w:rsidRPr="00D173A8">
        <w:rPr>
          <w:rFonts w:ascii="Segoe UI" w:hAnsi="Segoe UI" w:cs="Segoe UI"/>
          <w:sz w:val="20"/>
          <w:szCs w:val="20"/>
          <w:lang w:val="sv-SE"/>
        </w:rPr>
        <w:t>angka</w:t>
      </w:r>
      <w:r w:rsidRPr="00D173A8">
        <w:rPr>
          <w:rFonts w:ascii="Segoe UI" w:hAnsi="Segoe UI" w:cs="Segoe UI"/>
          <w:sz w:val="20"/>
          <w:szCs w:val="20"/>
          <w:lang w:val="id-ID"/>
        </w:rPr>
        <w:t xml:space="preserve"> harapan hidup menjadi 70,</w:t>
      </w:r>
      <w:r w:rsidRPr="00D173A8">
        <w:rPr>
          <w:rFonts w:ascii="Segoe UI" w:hAnsi="Segoe UI" w:cs="Segoe UI"/>
          <w:sz w:val="20"/>
          <w:szCs w:val="20"/>
        </w:rPr>
        <w:t>64</w:t>
      </w:r>
      <w:r w:rsidRPr="00D173A8">
        <w:rPr>
          <w:rFonts w:ascii="Segoe UI" w:hAnsi="Segoe UI" w:cs="Segoe UI"/>
          <w:sz w:val="20"/>
          <w:szCs w:val="20"/>
          <w:lang w:val="id-ID"/>
        </w:rPr>
        <w:t xml:space="preserve"> tahun</w:t>
      </w:r>
      <w:r w:rsidRPr="00D173A8">
        <w:rPr>
          <w:rFonts w:ascii="Segoe UI" w:hAnsi="Segoe UI" w:cs="Segoe UI"/>
          <w:sz w:val="20"/>
          <w:szCs w:val="20"/>
        </w:rPr>
        <w:t>.</w:t>
      </w:r>
      <w:r w:rsidRPr="00D173A8">
        <w:rPr>
          <w:rFonts w:ascii="Segoe UI" w:hAnsi="Segoe UI" w:cs="Segoe UI"/>
          <w:sz w:val="20"/>
          <w:szCs w:val="20"/>
          <w:lang w:val="id-ID"/>
        </w:rPr>
        <w:t xml:space="preserve"> Menurunnya angka kematian Bayi  sejalan dengan tercapainya Cakupan Desa / Keluarahan (</w:t>
      </w:r>
      <w:r w:rsidRPr="00D173A8">
        <w:rPr>
          <w:rFonts w:ascii="Segoe UI" w:hAnsi="Segoe UI" w:cs="Segoe UI"/>
          <w:i/>
          <w:sz w:val="20"/>
          <w:szCs w:val="20"/>
          <w:lang w:val="id-ID" w:eastAsia="id-ID"/>
        </w:rPr>
        <w:t>Universal Child Immunization)</w:t>
      </w:r>
      <w:r w:rsidRPr="00D173A8">
        <w:rPr>
          <w:rFonts w:ascii="Segoe UI" w:hAnsi="Segoe UI" w:cs="Segoe UI"/>
          <w:sz w:val="20"/>
          <w:szCs w:val="20"/>
          <w:lang w:val="id-ID"/>
        </w:rPr>
        <w:t xml:space="preserve"> UCI yaitu 100 % ditahun 2014 yang mana dapat diartikan tercapainya Imunisasi dasar lengkap pada bayi (0-11 bulan), Ibu hamil, WUS, dan anak Sekolah tingkat dasar, dengan tercapaianya capaian UCI ini maka semua bayi telah </w:t>
      </w:r>
      <w:r w:rsidRPr="00D173A8">
        <w:rPr>
          <w:rFonts w:ascii="Segoe UI" w:hAnsi="Segoe UI" w:cs="Segoe UI"/>
          <w:sz w:val="20"/>
          <w:szCs w:val="20"/>
          <w:lang w:val="sv-SE"/>
        </w:rPr>
        <w:t>diimunisasi</w:t>
      </w:r>
      <w:r w:rsidRPr="00D173A8">
        <w:rPr>
          <w:rFonts w:ascii="Segoe UI" w:hAnsi="Segoe UI" w:cs="Segoe UI"/>
          <w:sz w:val="20"/>
          <w:szCs w:val="20"/>
          <w:lang w:val="id-ID"/>
        </w:rPr>
        <w:t xml:space="preserve"> dasar lengkap sehingga dapat mengurangi resiko terjadinya kematian. Dan pada angka prevalensi gizi kurang, terjadi penurunan prosentase yaitu 2.29 % di tahun 2014 dari 2,49 % dari tahun 2014  dan angka ini telah jauh mencapai dari target yang telah ditentukan yaitu menurunkan prosentase prevalensi gizi  kurang sampai 9.3%, semakin meningkatnya capaian pembangunan kesehatan dalam cakupan pertolongan persalinan oleh tenaga kesehatan yang memiliki kompetensi kebidanan (meningkat menjadi 99,67% di tahun 2014) dan Cakupan Komplikasi Kebidanan yang ditangani  yaitu 111,87 %. Arah perbaikan juga ditunjukkan oleh beberapa indikator pelayanan kesehatan lainnya, antara lain: </w:t>
      </w:r>
      <w:r w:rsidRPr="00D173A8">
        <w:rPr>
          <w:rFonts w:ascii="Segoe UI" w:hAnsi="Segoe UI" w:cs="Segoe UI"/>
          <w:sz w:val="20"/>
          <w:szCs w:val="20"/>
          <w:lang w:val="id-ID" w:eastAsia="id-ID"/>
        </w:rPr>
        <w:t xml:space="preserve">cakupan balita gizi buruk mendapat perawatan sebesar 100%. </w:t>
      </w:r>
      <w:r w:rsidRPr="00D173A8">
        <w:rPr>
          <w:rFonts w:ascii="Segoe UI" w:hAnsi="Segoe UI" w:cs="Segoe UI"/>
          <w:sz w:val="20"/>
          <w:szCs w:val="20"/>
          <w:lang w:eastAsia="id-ID"/>
        </w:rPr>
        <w:t xml:space="preserve">Selanjutnya, terdapat beberapa indikator yang berhasil mempertahankan 100% cakupan layanannya selama tahun 2014 yaitu dalam hal pengendalian penyakit menular yang dapat dilihat dari cakupan penemuan dan penanganan penderita penyakit TBC BTA positif serta cakupan penemuan dan penanganan penderita penyakit DBD.   </w:t>
      </w:r>
    </w:p>
    <w:p w:rsidR="007F549D" w:rsidRPr="00D173A8" w:rsidRDefault="007F549D" w:rsidP="007F549D">
      <w:pPr>
        <w:tabs>
          <w:tab w:val="left" w:pos="540"/>
          <w:tab w:val="left" w:pos="900"/>
        </w:tabs>
        <w:spacing w:after="120"/>
        <w:ind w:left="900"/>
        <w:jc w:val="both"/>
        <w:rPr>
          <w:rFonts w:ascii="Segoe UI" w:hAnsi="Segoe UI" w:cs="Segoe UI"/>
          <w:sz w:val="20"/>
          <w:szCs w:val="20"/>
        </w:rPr>
      </w:pPr>
      <w:r w:rsidRPr="00D173A8">
        <w:rPr>
          <w:rFonts w:ascii="Segoe UI" w:hAnsi="Segoe UI" w:cs="Segoe UI"/>
          <w:sz w:val="20"/>
          <w:szCs w:val="20"/>
        </w:rPr>
        <w:t xml:space="preserve">Namun demikian pembangunan urusan kesehatan di Kabupaten Wonosobo masih </w:t>
      </w:r>
      <w:r w:rsidRPr="00D173A8">
        <w:rPr>
          <w:rFonts w:ascii="Segoe UI" w:hAnsi="Segoe UI" w:cs="Segoe UI"/>
          <w:sz w:val="20"/>
          <w:szCs w:val="20"/>
          <w:lang w:val="id-ID"/>
        </w:rPr>
        <w:t>dihadapkan</w:t>
      </w:r>
      <w:r w:rsidRPr="00D173A8">
        <w:rPr>
          <w:rFonts w:ascii="Segoe UI" w:hAnsi="Segoe UI" w:cs="Segoe UI"/>
          <w:sz w:val="20"/>
          <w:szCs w:val="20"/>
        </w:rPr>
        <w:t xml:space="preserve"> pada beberapa permasalahan yaitu naiknya  angka kematian ibu (AKI) yang meningkat dari 84,25  per Seratus ribu </w:t>
      </w:r>
      <w:r w:rsidRPr="00D173A8">
        <w:rPr>
          <w:rFonts w:ascii="Segoe UI" w:hAnsi="Segoe UI" w:cs="Segoe UI"/>
          <w:sz w:val="20"/>
          <w:szCs w:val="20"/>
          <w:lang w:val="sv-SE"/>
        </w:rPr>
        <w:t>kelahiran</w:t>
      </w:r>
      <w:r w:rsidRPr="00D173A8">
        <w:rPr>
          <w:rFonts w:ascii="Segoe UI" w:hAnsi="Segoe UI" w:cs="Segoe UI"/>
          <w:sz w:val="20"/>
          <w:szCs w:val="20"/>
        </w:rPr>
        <w:t xml:space="preserve"> hidup menjadi 85,38 per seratus ribu kelahiran hidup dan pada angka kematian Ibu ini jumlah kasusnya sama dengan kasus di tahun 2013 yang berjumlah 11 kasus, akan tetapi jumlah kelahiran hidup yang menjadi pembagi dari perhitungan angka kematian ibu  lebih sedikit jumlahnya. Sehingga angka kematian Ibu menjadi lebih besar. Adapun penyebab dari 11 Kasus Kematian Ibu ini lebih banyak karena adanya penyakit penyerta yang diderita oleh Ibu tersebut, diantaranya yaitu Jantung, Hipertensi, Ginjal, Asma, kanker, HIV,  dan TB Paru</w:t>
      </w:r>
    </w:p>
    <w:p w:rsidR="007F549D" w:rsidRPr="00D173A8" w:rsidRDefault="007F549D" w:rsidP="007F549D">
      <w:pPr>
        <w:tabs>
          <w:tab w:val="left" w:pos="540"/>
          <w:tab w:val="left" w:pos="900"/>
        </w:tabs>
        <w:spacing w:after="120"/>
        <w:ind w:left="900"/>
        <w:jc w:val="both"/>
        <w:rPr>
          <w:rFonts w:ascii="Segoe UI" w:hAnsi="Segoe UI" w:cs="Segoe UI"/>
          <w:sz w:val="20"/>
          <w:szCs w:val="20"/>
          <w:lang w:val="id-ID"/>
        </w:rPr>
      </w:pPr>
      <w:r w:rsidRPr="00D173A8">
        <w:rPr>
          <w:rFonts w:ascii="Segoe UI" w:hAnsi="Segoe UI" w:cs="Segoe UI"/>
          <w:sz w:val="20"/>
          <w:szCs w:val="20"/>
          <w:lang w:val="sv-SE"/>
        </w:rPr>
        <w:t>Angka prevalensi gizi kurang pada anak balita, dari tahun 20</w:t>
      </w:r>
      <w:r w:rsidRPr="00D173A8">
        <w:rPr>
          <w:rFonts w:ascii="Segoe UI" w:hAnsi="Segoe UI" w:cs="Segoe UI"/>
          <w:sz w:val="20"/>
          <w:szCs w:val="20"/>
          <w:lang w:val="id-ID"/>
        </w:rPr>
        <w:t>11-2014</w:t>
      </w:r>
      <w:r w:rsidRPr="00D173A8">
        <w:rPr>
          <w:rFonts w:ascii="Segoe UI" w:hAnsi="Segoe UI" w:cs="Segoe UI"/>
          <w:sz w:val="20"/>
          <w:szCs w:val="20"/>
          <w:lang w:val="sv-SE"/>
        </w:rPr>
        <w:t xml:space="preserve"> Kabupaten Wonosobo mengalami penurunan, yang menunjukkan peningkatan kualitas gizi masyarakat, khususnya anak balita. </w:t>
      </w:r>
      <w:r w:rsidRPr="00D173A8">
        <w:rPr>
          <w:rFonts w:ascii="Segoe UI" w:hAnsi="Segoe UI" w:cs="Segoe UI"/>
          <w:sz w:val="20"/>
          <w:szCs w:val="20"/>
        </w:rPr>
        <w:t xml:space="preserve">Kesehatan seorang balita sangat dipengaruhi oleh gizi yang terserap didalam tubuh. Kurangnya gizi yang diserap oleh tubuh mengakibatkan mudah terserang penyakit karena gizi memberi pengaruh yang besar terhadap kekebalan tubuh. Gizi bukan hanya mempengaruhi kesehatan tubuh, tetapi dapat juga mempengaruhi kecerdasan. Apabila gizi yangdiperlukan oleh otak tidak </w:t>
      </w:r>
      <w:r w:rsidRPr="00D173A8">
        <w:rPr>
          <w:rFonts w:ascii="Segoe UI" w:hAnsi="Segoe UI" w:cs="Segoe UI"/>
          <w:sz w:val="20"/>
          <w:szCs w:val="20"/>
          <w:lang w:val="sv-SE"/>
        </w:rPr>
        <w:t>terpenuhi</w:t>
      </w:r>
      <w:r w:rsidRPr="00D173A8">
        <w:rPr>
          <w:rFonts w:ascii="Segoe UI" w:hAnsi="Segoe UI" w:cs="Segoe UI"/>
          <w:sz w:val="20"/>
          <w:szCs w:val="20"/>
        </w:rPr>
        <w:t xml:space="preserve">, otak akan mengalami pengaruh sehingga tidak dapat berkembang secara optimal, sesuai dengan potensi genetiknya. Peningkatan gizi pada balita ini dipengaruhi oleh peningkatan pengetahuan ibu tentang gizi melalui kegiatan sosialisasi dan penyuluhan,  perbaikan ekonomi keluarga,perbaikan perilaku pengasuhan, konsumsi makanan yang mengikuti kaidah gizi dan kesehatan, dan peningkatan kondisi kesehatan ibu atau pun anak. </w:t>
      </w:r>
    </w:p>
    <w:p w:rsidR="007F549D" w:rsidRPr="00D173A8" w:rsidRDefault="007F549D" w:rsidP="007F549D">
      <w:pPr>
        <w:tabs>
          <w:tab w:val="left" w:pos="540"/>
          <w:tab w:val="left" w:pos="900"/>
        </w:tabs>
        <w:spacing w:after="120"/>
        <w:ind w:left="900"/>
        <w:jc w:val="both"/>
        <w:rPr>
          <w:rFonts w:ascii="Segoe UI" w:hAnsi="Segoe UI" w:cs="Segoe UI"/>
          <w:sz w:val="20"/>
          <w:szCs w:val="20"/>
          <w:lang w:val="id-ID"/>
        </w:rPr>
      </w:pPr>
      <w:r w:rsidRPr="00D173A8">
        <w:rPr>
          <w:rFonts w:ascii="Segoe UI" w:hAnsi="Segoe UI" w:cs="Segoe UI"/>
          <w:sz w:val="20"/>
          <w:szCs w:val="20"/>
          <w:lang w:val="id-ID"/>
        </w:rPr>
        <w:t xml:space="preserve">Usia harapan hidup mencerminkan kualitas kesehatan penduduk pada suatu daerah. Semakin tinggi usia harapan hidup semakin tinggi pula kualitas kesehatan masyarakat. Usia Harapan Hidup masyarakat Wonosobo pada tahun 2014 adalah 70,8 tahun, yang artinya rata- rata lama hidup masyarakat Wonosobo mencapai usia 70,8 tahun. Meskipun usia harapan hidup ini menunjukkan keberhasilan pembangunan </w:t>
      </w:r>
      <w:r w:rsidRPr="00D173A8">
        <w:rPr>
          <w:rFonts w:ascii="Segoe UI" w:hAnsi="Segoe UI" w:cs="Segoe UI"/>
          <w:sz w:val="20"/>
          <w:szCs w:val="20"/>
          <w:lang w:val="id-ID"/>
        </w:rPr>
        <w:lastRenderedPageBreak/>
        <w:t xml:space="preserve">kesehatan, disisi lain akan menyebabkan peningkatan proporsi penduduk usia lanjut. Tantangan yang dihadapi akibat meningkatnya jumlah lanjut usia, terutama mereka yang tidak potensial dan terlantar, adalah penyediaan jaminan sosial baik formal maupun informal.Salah satu upaya untuk dalam rangka penanganan lanjut usia di daerah secara insentif menyeluruh dan terpadu maka dibentuklah Komisi Daerah Lanjut Usia Kabupaten Wonosobo yang mempunyai tugas anatara lain : </w:t>
      </w:r>
      <w:r w:rsidRPr="00D173A8">
        <w:rPr>
          <w:rFonts w:ascii="Segoe UI" w:hAnsi="Segoe UI" w:cs="Segoe UI"/>
          <w:sz w:val="20"/>
          <w:szCs w:val="20"/>
        </w:rPr>
        <w:t xml:space="preserve"> </w:t>
      </w:r>
      <w:r w:rsidRPr="00D173A8">
        <w:rPr>
          <w:rFonts w:ascii="Segoe UI" w:hAnsi="Segoe UI" w:cs="Segoe UI"/>
          <w:sz w:val="20"/>
          <w:szCs w:val="20"/>
          <w:lang w:val="id-ID"/>
        </w:rPr>
        <w:t>mengkoordinasikan perumusan kebijakan, strategi, program, kegiatan dan langkah yang diperlukan dalam penanganan lanjut usia sesuai pedoman, strategi, program dan kegiatan yang ditetapkan oleh Komisi Nasional Lanjut Usia, Komda Lansia Provinsi serta kebijakan yang ditetapkan, m</w:t>
      </w:r>
      <w:r w:rsidRPr="00D173A8">
        <w:rPr>
          <w:rFonts w:ascii="Segoe UI" w:hAnsi="Segoe UI" w:cs="Segoe UI"/>
          <w:sz w:val="20"/>
          <w:szCs w:val="20"/>
        </w:rPr>
        <w:t xml:space="preserve">enghimpun </w:t>
      </w:r>
      <w:r w:rsidRPr="00D173A8">
        <w:rPr>
          <w:rFonts w:ascii="Segoe UI" w:hAnsi="Segoe UI" w:cs="Segoe UI"/>
          <w:sz w:val="20"/>
          <w:szCs w:val="20"/>
          <w:lang w:val="id-ID"/>
        </w:rPr>
        <w:t xml:space="preserve">menggerakkan, menyediakan dan memanfaatkan sumber daya daerah dan masyarakat secara efektif dan effisien untuk kegiatan penanganan lanjut usia. </w:t>
      </w:r>
    </w:p>
    <w:p w:rsidR="007F549D" w:rsidRPr="00D173A8" w:rsidRDefault="007F549D" w:rsidP="007F549D">
      <w:pPr>
        <w:tabs>
          <w:tab w:val="left" w:pos="540"/>
          <w:tab w:val="left" w:pos="900"/>
        </w:tabs>
        <w:spacing w:after="120"/>
        <w:ind w:left="900"/>
        <w:jc w:val="both"/>
        <w:rPr>
          <w:rFonts w:ascii="Segoe UI" w:hAnsi="Segoe UI" w:cs="Segoe UI"/>
          <w:sz w:val="20"/>
          <w:szCs w:val="20"/>
          <w:lang w:val="id-ID"/>
        </w:rPr>
      </w:pPr>
      <w:r w:rsidRPr="00D173A8">
        <w:rPr>
          <w:rFonts w:ascii="Segoe UI" w:hAnsi="Segoe UI" w:cs="Segoe UI"/>
          <w:sz w:val="20"/>
          <w:szCs w:val="20"/>
          <w:lang w:val="id-ID"/>
        </w:rPr>
        <w:t xml:space="preserve">Peningkatan kualitas kesehatan ini didukung dengan perbaikan kualitas sarana prasarana kesehatan baik di Puskesmas maupun di Rumah Sakit Umum Daerah Setjonegoro, yaitu telah dilengkapinya sarana dan prasarana kesehatan baik di Puskesmas maupun RSUD dengan pemerataan fasilitas kesehatan di 15 kecamatan sehingga pelayanan kepada masyarakat lebih mudah dijangkau. </w:t>
      </w:r>
      <w:bookmarkStart w:id="0" w:name="OLE_LINK13"/>
      <w:bookmarkStart w:id="1" w:name="OLE_LINK14"/>
      <w:r w:rsidRPr="00D173A8">
        <w:rPr>
          <w:rFonts w:ascii="Segoe UI" w:hAnsi="Segoe UI" w:cs="Segoe UI"/>
          <w:sz w:val="20"/>
          <w:szCs w:val="20"/>
          <w:lang w:val="id-ID"/>
        </w:rPr>
        <w:t>Data perkembangan fasilitas kesehatan adalah sebagai berikut :</w:t>
      </w:r>
    </w:p>
    <w:p w:rsidR="007F549D" w:rsidRPr="00D173A8" w:rsidRDefault="007F549D"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sz w:val="20"/>
          <w:szCs w:val="20"/>
          <w:lang w:val="id-ID"/>
        </w:rPr>
      </w:pPr>
    </w:p>
    <w:p w:rsidR="007F549D" w:rsidRPr="00D173A8" w:rsidRDefault="007F549D" w:rsidP="007F549D">
      <w:pPr>
        <w:pStyle w:val="ListParagraph"/>
        <w:widowControl w:val="0"/>
        <w:suppressAutoHyphens/>
        <w:autoSpaceDE w:val="0"/>
        <w:autoSpaceDN w:val="0"/>
        <w:adjustRightInd w:val="0"/>
        <w:spacing w:after="0" w:line="240" w:lineRule="auto"/>
        <w:ind w:left="1560" w:right="992"/>
        <w:contextualSpacing w:val="0"/>
        <w:jc w:val="center"/>
        <w:rPr>
          <w:rFonts w:ascii="Segoe UI" w:hAnsi="Segoe UI" w:cs="Segoe UI"/>
          <w:b/>
          <w:color w:val="000000"/>
          <w:sz w:val="18"/>
          <w:szCs w:val="18"/>
          <w:lang w:val="id-ID"/>
        </w:rPr>
      </w:pPr>
      <w:r w:rsidRPr="00D173A8">
        <w:rPr>
          <w:rFonts w:ascii="Segoe UI" w:hAnsi="Segoe UI" w:cs="Segoe UI"/>
          <w:b/>
          <w:sz w:val="18"/>
          <w:szCs w:val="18"/>
          <w:lang w:val="id-ID"/>
        </w:rPr>
        <w:t>Tabel. II</w:t>
      </w:r>
      <w:r w:rsidRPr="00D173A8">
        <w:rPr>
          <w:rFonts w:ascii="Segoe UI" w:hAnsi="Segoe UI" w:cs="Segoe UI"/>
          <w:b/>
          <w:color w:val="000000"/>
          <w:sz w:val="18"/>
          <w:szCs w:val="18"/>
          <w:lang w:val="sv-SE"/>
        </w:rPr>
        <w:t>I.B.2.</w:t>
      </w:r>
      <w:r w:rsidRPr="00D173A8">
        <w:rPr>
          <w:rFonts w:ascii="Segoe UI" w:hAnsi="Segoe UI" w:cs="Segoe UI"/>
          <w:b/>
          <w:color w:val="000000"/>
          <w:sz w:val="18"/>
          <w:szCs w:val="18"/>
          <w:lang w:val="id-ID"/>
        </w:rPr>
        <w:t>4</w:t>
      </w:r>
    </w:p>
    <w:p w:rsidR="007F549D" w:rsidRPr="00D173A8" w:rsidRDefault="007F549D" w:rsidP="007F549D">
      <w:pPr>
        <w:pStyle w:val="ListParagraph"/>
        <w:widowControl w:val="0"/>
        <w:suppressAutoHyphens/>
        <w:autoSpaceDE w:val="0"/>
        <w:autoSpaceDN w:val="0"/>
        <w:adjustRightInd w:val="0"/>
        <w:spacing w:after="0" w:line="240" w:lineRule="auto"/>
        <w:ind w:left="1560" w:right="992"/>
        <w:contextualSpacing w:val="0"/>
        <w:jc w:val="center"/>
        <w:rPr>
          <w:rFonts w:ascii="Segoe UI" w:hAnsi="Segoe UI" w:cs="Segoe UI"/>
          <w:b/>
          <w:color w:val="000000"/>
          <w:sz w:val="18"/>
          <w:szCs w:val="18"/>
          <w:lang w:val="id-ID"/>
        </w:rPr>
      </w:pPr>
      <w:r w:rsidRPr="00D173A8">
        <w:rPr>
          <w:rFonts w:ascii="Segoe UI" w:hAnsi="Segoe UI" w:cs="Segoe UI"/>
          <w:b/>
          <w:color w:val="000000"/>
          <w:sz w:val="18"/>
          <w:szCs w:val="18"/>
          <w:lang w:val="id-ID"/>
        </w:rPr>
        <w:t>Data Fasilitas Kesehatan 2011-2014</w:t>
      </w:r>
    </w:p>
    <w:p w:rsidR="007F549D" w:rsidRPr="00D173A8" w:rsidRDefault="007F549D"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b/>
          <w:color w:val="000000"/>
          <w:sz w:val="18"/>
          <w:szCs w:val="18"/>
          <w:lang w:val="id-ID"/>
        </w:rPr>
      </w:pPr>
    </w:p>
    <w:tbl>
      <w:tblPr>
        <w:tblW w:w="6032"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764"/>
        <w:gridCol w:w="960"/>
        <w:gridCol w:w="960"/>
        <w:gridCol w:w="960"/>
        <w:gridCol w:w="960"/>
      </w:tblGrid>
      <w:tr w:rsidR="007F549D" w:rsidRPr="00D173A8" w:rsidTr="00991CFF">
        <w:trPr>
          <w:trHeight w:val="255"/>
        </w:trPr>
        <w:tc>
          <w:tcPr>
            <w:tcW w:w="428" w:type="dxa"/>
            <w:vMerge w:val="restart"/>
            <w:shd w:val="clear" w:color="auto" w:fill="auto"/>
            <w:noWrap/>
            <w:vAlign w:val="center"/>
            <w:hideMark/>
          </w:tcPr>
          <w:p w:rsidR="007F549D" w:rsidRPr="00D173A8" w:rsidRDefault="007F549D" w:rsidP="00991CFF">
            <w:pPr>
              <w:ind w:left="-58" w:right="-81"/>
              <w:jc w:val="center"/>
              <w:rPr>
                <w:rFonts w:ascii="Segoe UI" w:hAnsi="Segoe UI" w:cs="Segoe UI"/>
                <w:b/>
                <w:color w:val="000000"/>
                <w:sz w:val="18"/>
                <w:szCs w:val="18"/>
              </w:rPr>
            </w:pPr>
            <w:r w:rsidRPr="00D173A8">
              <w:rPr>
                <w:rFonts w:ascii="Segoe UI" w:hAnsi="Segoe UI" w:cs="Segoe UI"/>
                <w:b/>
                <w:color w:val="000000"/>
                <w:sz w:val="18"/>
                <w:szCs w:val="18"/>
              </w:rPr>
              <w:t>No.</w:t>
            </w:r>
          </w:p>
        </w:tc>
        <w:tc>
          <w:tcPr>
            <w:tcW w:w="1764" w:type="dxa"/>
            <w:vMerge w:val="restart"/>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Fasilitas</w:t>
            </w:r>
          </w:p>
        </w:tc>
        <w:tc>
          <w:tcPr>
            <w:tcW w:w="3840" w:type="dxa"/>
            <w:gridSpan w:val="4"/>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Tahun</w:t>
            </w:r>
          </w:p>
        </w:tc>
      </w:tr>
      <w:tr w:rsidR="007F549D" w:rsidRPr="00D173A8" w:rsidTr="00991CFF">
        <w:trPr>
          <w:trHeight w:val="255"/>
        </w:trPr>
        <w:tc>
          <w:tcPr>
            <w:tcW w:w="428" w:type="dxa"/>
            <w:vMerge/>
            <w:shd w:val="clear" w:color="auto" w:fill="auto"/>
            <w:noWrap/>
            <w:vAlign w:val="center"/>
            <w:hideMark/>
          </w:tcPr>
          <w:p w:rsidR="007F549D" w:rsidRPr="00D173A8" w:rsidRDefault="007F549D" w:rsidP="00991CFF">
            <w:pPr>
              <w:ind w:left="-58" w:right="-81"/>
              <w:jc w:val="center"/>
              <w:rPr>
                <w:rFonts w:ascii="Segoe UI" w:hAnsi="Segoe UI" w:cs="Segoe UI"/>
                <w:b/>
                <w:color w:val="000000"/>
                <w:sz w:val="18"/>
                <w:szCs w:val="18"/>
              </w:rPr>
            </w:pPr>
          </w:p>
        </w:tc>
        <w:tc>
          <w:tcPr>
            <w:tcW w:w="1764" w:type="dxa"/>
            <w:vMerge/>
            <w:shd w:val="clear" w:color="auto" w:fill="auto"/>
            <w:noWrap/>
            <w:vAlign w:val="center"/>
            <w:hideMark/>
          </w:tcPr>
          <w:p w:rsidR="007F549D" w:rsidRPr="00D173A8" w:rsidRDefault="007F549D" w:rsidP="00991CFF">
            <w:pPr>
              <w:jc w:val="center"/>
              <w:rPr>
                <w:rFonts w:ascii="Segoe UI" w:hAnsi="Segoe UI" w:cs="Segoe UI"/>
                <w:b/>
                <w:color w:val="000000"/>
                <w:sz w:val="18"/>
                <w:szCs w:val="18"/>
              </w:rPr>
            </w:pPr>
          </w:p>
        </w:tc>
        <w:tc>
          <w:tcPr>
            <w:tcW w:w="960" w:type="dxa"/>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2011</w:t>
            </w:r>
          </w:p>
        </w:tc>
        <w:tc>
          <w:tcPr>
            <w:tcW w:w="960" w:type="dxa"/>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2012</w:t>
            </w:r>
          </w:p>
        </w:tc>
        <w:tc>
          <w:tcPr>
            <w:tcW w:w="960" w:type="dxa"/>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2013</w:t>
            </w:r>
          </w:p>
        </w:tc>
        <w:tc>
          <w:tcPr>
            <w:tcW w:w="960" w:type="dxa"/>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2014</w:t>
            </w:r>
          </w:p>
        </w:tc>
      </w:tr>
      <w:tr w:rsidR="007F549D" w:rsidRPr="00D173A8" w:rsidTr="00991CFF">
        <w:trPr>
          <w:trHeight w:val="255"/>
        </w:trPr>
        <w:tc>
          <w:tcPr>
            <w:tcW w:w="428" w:type="dxa"/>
            <w:shd w:val="clear" w:color="auto" w:fill="auto"/>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1</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RS Umum</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2</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RS Khusus</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3</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Rmh Bersalin</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4</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Poliklinik Rmh Bersalin</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5</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Poli  klinik</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128</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128</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128</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138</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6</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Lab</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6</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6</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6</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6</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7</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Apotik</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39</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38</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40</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8</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Puskesmas/Pustu</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23/46</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24/45</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24/46</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24/43</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9</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Posyandu</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1.312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1.312</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1.321</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lang w:val="sv-SE"/>
              </w:rPr>
              <w:t>1.257</w:t>
            </w:r>
          </w:p>
        </w:tc>
      </w:tr>
      <w:tr w:rsidR="007F549D" w:rsidRPr="00D173A8" w:rsidTr="00991CFF">
        <w:trPr>
          <w:trHeight w:val="255"/>
        </w:trPr>
        <w:tc>
          <w:tcPr>
            <w:tcW w:w="428" w:type="dxa"/>
            <w:shd w:val="clear" w:color="auto" w:fill="auto"/>
            <w:noWrap/>
            <w:hideMark/>
          </w:tcPr>
          <w:p w:rsidR="007F549D" w:rsidRPr="00D173A8" w:rsidRDefault="007F549D" w:rsidP="00991CFF">
            <w:pPr>
              <w:ind w:left="-58" w:right="-81"/>
              <w:jc w:val="center"/>
              <w:rPr>
                <w:rFonts w:ascii="Segoe UI" w:hAnsi="Segoe UI" w:cs="Segoe UI"/>
                <w:color w:val="000000"/>
                <w:sz w:val="18"/>
                <w:szCs w:val="18"/>
              </w:rPr>
            </w:pPr>
            <w:r w:rsidRPr="00D173A8">
              <w:rPr>
                <w:rFonts w:ascii="Segoe UI" w:hAnsi="Segoe UI" w:cs="Segoe UI"/>
                <w:color w:val="000000"/>
                <w:sz w:val="18"/>
                <w:szCs w:val="18"/>
              </w:rPr>
              <w:t>10</w:t>
            </w:r>
          </w:p>
        </w:tc>
        <w:tc>
          <w:tcPr>
            <w:tcW w:w="1764" w:type="dxa"/>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Pus ling</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30</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30</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30</w:t>
            </w:r>
          </w:p>
        </w:tc>
        <w:tc>
          <w:tcPr>
            <w:tcW w:w="960" w:type="dxa"/>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30</w:t>
            </w:r>
          </w:p>
        </w:tc>
      </w:tr>
    </w:tbl>
    <w:p w:rsidR="007F549D" w:rsidRPr="00D173A8" w:rsidRDefault="007F549D" w:rsidP="007F549D">
      <w:pPr>
        <w:widowControl w:val="0"/>
        <w:spacing w:after="120"/>
        <w:ind w:left="1560"/>
        <w:jc w:val="both"/>
        <w:rPr>
          <w:rFonts w:ascii="Segoe UI" w:hAnsi="Segoe UI" w:cs="Segoe UI"/>
          <w:bCs/>
          <w:i/>
          <w:color w:val="000000"/>
          <w:sz w:val="16"/>
          <w:szCs w:val="20"/>
          <w:lang w:val="id-ID"/>
        </w:rPr>
      </w:pPr>
      <w:r w:rsidRPr="00D173A8">
        <w:rPr>
          <w:rFonts w:ascii="Segoe UI" w:hAnsi="Segoe UI" w:cs="Segoe UI"/>
          <w:i/>
          <w:sz w:val="16"/>
          <w:szCs w:val="20"/>
          <w:lang w:val="id-ID"/>
        </w:rPr>
        <w:t>Sumber: Buku LKPJ 2011-2014, Dinas Kesehatan, 2015 (diolah)</w:t>
      </w:r>
    </w:p>
    <w:bookmarkEnd w:id="0"/>
    <w:bookmarkEnd w:id="1"/>
    <w:p w:rsidR="00D173A8" w:rsidRDefault="00D173A8" w:rsidP="007F549D">
      <w:pPr>
        <w:widowControl w:val="0"/>
        <w:ind w:left="851"/>
        <w:jc w:val="center"/>
        <w:rPr>
          <w:rFonts w:ascii="Segoe UI" w:hAnsi="Segoe UI" w:cs="Segoe UI"/>
          <w:b/>
          <w:sz w:val="18"/>
          <w:szCs w:val="18"/>
          <w:lang w:val="id-ID"/>
        </w:rPr>
      </w:pPr>
    </w:p>
    <w:p w:rsidR="007F549D" w:rsidRPr="00D173A8" w:rsidRDefault="00D173A8" w:rsidP="007F549D">
      <w:pPr>
        <w:widowControl w:val="0"/>
        <w:ind w:left="851"/>
        <w:jc w:val="center"/>
        <w:rPr>
          <w:rFonts w:ascii="Segoe UI" w:hAnsi="Segoe UI" w:cs="Segoe UI"/>
          <w:b/>
          <w:color w:val="000000"/>
          <w:sz w:val="18"/>
          <w:szCs w:val="18"/>
          <w:lang w:val="id-ID"/>
        </w:rPr>
      </w:pPr>
      <w:r>
        <w:rPr>
          <w:rFonts w:ascii="Segoe UI" w:hAnsi="Segoe UI" w:cs="Segoe UI"/>
          <w:b/>
          <w:sz w:val="18"/>
          <w:szCs w:val="18"/>
        </w:rPr>
        <w:t>Tabel IV.B</w:t>
      </w:r>
      <w:r w:rsidR="007F549D" w:rsidRPr="00D173A8">
        <w:rPr>
          <w:rFonts w:ascii="Segoe UI" w:hAnsi="Segoe UI" w:cs="Segoe UI"/>
          <w:b/>
          <w:color w:val="000000"/>
          <w:sz w:val="18"/>
          <w:szCs w:val="18"/>
          <w:lang w:val="sv-SE"/>
        </w:rPr>
        <w:t>.2.</w:t>
      </w:r>
      <w:r w:rsidR="007F549D" w:rsidRPr="00D173A8">
        <w:rPr>
          <w:rFonts w:ascii="Segoe UI" w:hAnsi="Segoe UI" w:cs="Segoe UI"/>
          <w:b/>
          <w:color w:val="000000"/>
          <w:sz w:val="18"/>
          <w:szCs w:val="18"/>
          <w:lang w:val="id-ID"/>
        </w:rPr>
        <w:t>5</w:t>
      </w:r>
    </w:p>
    <w:p w:rsidR="007F549D" w:rsidRPr="00D173A8" w:rsidRDefault="007F549D" w:rsidP="007F549D">
      <w:pPr>
        <w:widowControl w:val="0"/>
        <w:ind w:left="851"/>
        <w:jc w:val="center"/>
        <w:rPr>
          <w:rFonts w:ascii="Segoe UI" w:hAnsi="Segoe UI" w:cs="Segoe UI"/>
          <w:b/>
          <w:sz w:val="18"/>
          <w:szCs w:val="18"/>
          <w:lang w:val="id-ID"/>
        </w:rPr>
      </w:pPr>
      <w:r w:rsidRPr="00D173A8">
        <w:rPr>
          <w:rFonts w:ascii="Segoe UI" w:hAnsi="Segoe UI" w:cs="Segoe UI"/>
          <w:b/>
          <w:sz w:val="18"/>
          <w:szCs w:val="18"/>
        </w:rPr>
        <w:t>Capaian Indikator Kinerja Kunci (IKK)  EKPPD</w:t>
      </w:r>
      <w:r w:rsidRPr="00D173A8">
        <w:rPr>
          <w:rFonts w:ascii="Segoe UI" w:hAnsi="Segoe UI" w:cs="Segoe UI"/>
          <w:b/>
          <w:sz w:val="18"/>
          <w:szCs w:val="18"/>
          <w:lang w:val="id-ID"/>
        </w:rPr>
        <w:t xml:space="preserve"> Urusan Kesehatan</w:t>
      </w:r>
    </w:p>
    <w:p w:rsidR="007F549D" w:rsidRPr="00D173A8" w:rsidRDefault="007F549D" w:rsidP="007F549D">
      <w:pPr>
        <w:widowControl w:val="0"/>
        <w:ind w:left="709" w:right="141"/>
        <w:jc w:val="center"/>
        <w:rPr>
          <w:rFonts w:ascii="Segoe UI" w:hAnsi="Segoe UI" w:cs="Segoe UI"/>
          <w:b/>
          <w:sz w:val="18"/>
          <w:szCs w:val="18"/>
          <w:lang w:val="id-ID"/>
        </w:rPr>
      </w:pPr>
    </w:p>
    <w:tbl>
      <w:tblPr>
        <w:tblW w:w="7675" w:type="dxa"/>
        <w:tblInd w:w="959" w:type="dxa"/>
        <w:tblLook w:val="04A0" w:firstRow="1" w:lastRow="0" w:firstColumn="1" w:lastColumn="0" w:noHBand="0" w:noVBand="1"/>
      </w:tblPr>
      <w:tblGrid>
        <w:gridCol w:w="518"/>
        <w:gridCol w:w="2929"/>
        <w:gridCol w:w="927"/>
        <w:gridCol w:w="927"/>
        <w:gridCol w:w="984"/>
        <w:gridCol w:w="1390"/>
      </w:tblGrid>
      <w:tr w:rsidR="007F549D" w:rsidRPr="00D173A8" w:rsidTr="009B2A1D">
        <w:trPr>
          <w:trHeight w:val="255"/>
          <w:tblHead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No.</w:t>
            </w:r>
          </w:p>
        </w:tc>
        <w:tc>
          <w:tcPr>
            <w:tcW w:w="2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color w:val="000000"/>
                <w:sz w:val="18"/>
                <w:szCs w:val="18"/>
              </w:rPr>
            </w:pPr>
            <w:r w:rsidRPr="00D173A8">
              <w:rPr>
                <w:rFonts w:ascii="Segoe UI" w:hAnsi="Segoe UI" w:cs="Segoe UI"/>
                <w:b/>
                <w:color w:val="000000"/>
                <w:sz w:val="18"/>
                <w:szCs w:val="18"/>
              </w:rPr>
              <w:t>Indikator Kinerja Berdasarkan EKPPD</w:t>
            </w:r>
          </w:p>
        </w:tc>
        <w:tc>
          <w:tcPr>
            <w:tcW w:w="4229" w:type="dxa"/>
            <w:gridSpan w:val="4"/>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bCs/>
                <w:color w:val="000000"/>
                <w:sz w:val="18"/>
                <w:szCs w:val="18"/>
              </w:rPr>
            </w:pPr>
            <w:r w:rsidRPr="00D173A8">
              <w:rPr>
                <w:rFonts w:ascii="Segoe UI" w:hAnsi="Segoe UI" w:cs="Segoe UI"/>
                <w:b/>
                <w:bCs/>
                <w:color w:val="000000"/>
                <w:sz w:val="18"/>
                <w:szCs w:val="18"/>
              </w:rPr>
              <w:t>Capaian Kinerja</w:t>
            </w:r>
          </w:p>
        </w:tc>
      </w:tr>
      <w:tr w:rsidR="007F549D" w:rsidRPr="00D173A8" w:rsidTr="009B2A1D">
        <w:trPr>
          <w:trHeight w:val="255"/>
          <w:tblHead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7F549D" w:rsidRPr="00D173A8" w:rsidRDefault="007F549D" w:rsidP="00991CFF">
            <w:pPr>
              <w:jc w:val="center"/>
              <w:rPr>
                <w:rFonts w:ascii="Segoe UI" w:hAnsi="Segoe UI" w:cs="Segoe UI"/>
                <w:b/>
                <w:color w:val="000000"/>
                <w:sz w:val="18"/>
                <w:szCs w:val="18"/>
              </w:rPr>
            </w:pPr>
          </w:p>
        </w:tc>
        <w:tc>
          <w:tcPr>
            <w:tcW w:w="2940" w:type="dxa"/>
            <w:vMerge/>
            <w:tcBorders>
              <w:top w:val="single" w:sz="4" w:space="0" w:color="auto"/>
              <w:left w:val="single" w:sz="4" w:space="0" w:color="auto"/>
              <w:bottom w:val="single" w:sz="4" w:space="0" w:color="auto"/>
              <w:right w:val="single" w:sz="4" w:space="0" w:color="auto"/>
            </w:tcBorders>
            <w:vAlign w:val="center"/>
            <w:hideMark/>
          </w:tcPr>
          <w:p w:rsidR="007F549D" w:rsidRPr="00D173A8" w:rsidRDefault="007F549D" w:rsidP="00991CFF">
            <w:pPr>
              <w:jc w:val="center"/>
              <w:rPr>
                <w:rFonts w:ascii="Segoe UI" w:hAnsi="Segoe UI" w:cs="Segoe UI"/>
                <w:b/>
                <w:color w:val="000000"/>
                <w:sz w:val="18"/>
                <w:szCs w:val="18"/>
              </w:rPr>
            </w:pPr>
          </w:p>
        </w:tc>
        <w:tc>
          <w:tcPr>
            <w:tcW w:w="927" w:type="dxa"/>
            <w:tcBorders>
              <w:top w:val="nil"/>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bCs/>
                <w:color w:val="000000"/>
                <w:sz w:val="18"/>
                <w:szCs w:val="18"/>
              </w:rPr>
            </w:pPr>
            <w:r w:rsidRPr="00D173A8">
              <w:rPr>
                <w:rFonts w:ascii="Segoe UI" w:hAnsi="Segoe UI" w:cs="Segoe UI"/>
                <w:b/>
                <w:bCs/>
                <w:color w:val="000000"/>
                <w:sz w:val="18"/>
                <w:szCs w:val="18"/>
              </w:rPr>
              <w:t>2011</w:t>
            </w:r>
          </w:p>
        </w:tc>
        <w:tc>
          <w:tcPr>
            <w:tcW w:w="927" w:type="dxa"/>
            <w:tcBorders>
              <w:top w:val="nil"/>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bCs/>
                <w:color w:val="000000"/>
                <w:sz w:val="18"/>
                <w:szCs w:val="18"/>
              </w:rPr>
            </w:pPr>
            <w:r w:rsidRPr="00D173A8">
              <w:rPr>
                <w:rFonts w:ascii="Segoe UI" w:hAnsi="Segoe UI" w:cs="Segoe UI"/>
                <w:b/>
                <w:bCs/>
                <w:color w:val="000000"/>
                <w:sz w:val="18"/>
                <w:szCs w:val="18"/>
              </w:rPr>
              <w:t>2012</w:t>
            </w:r>
          </w:p>
        </w:tc>
        <w:tc>
          <w:tcPr>
            <w:tcW w:w="985" w:type="dxa"/>
            <w:tcBorders>
              <w:top w:val="nil"/>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bCs/>
                <w:color w:val="000000"/>
                <w:sz w:val="18"/>
                <w:szCs w:val="18"/>
              </w:rPr>
            </w:pPr>
            <w:r w:rsidRPr="00D173A8">
              <w:rPr>
                <w:rFonts w:ascii="Segoe UI" w:hAnsi="Segoe UI" w:cs="Segoe UI"/>
                <w:b/>
                <w:bCs/>
                <w:color w:val="000000"/>
                <w:sz w:val="18"/>
                <w:szCs w:val="18"/>
              </w:rPr>
              <w:t>2013</w:t>
            </w:r>
          </w:p>
        </w:tc>
        <w:tc>
          <w:tcPr>
            <w:tcW w:w="1390" w:type="dxa"/>
            <w:tcBorders>
              <w:top w:val="nil"/>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b/>
                <w:bCs/>
                <w:color w:val="000000"/>
                <w:sz w:val="18"/>
                <w:szCs w:val="18"/>
              </w:rPr>
            </w:pPr>
            <w:r w:rsidRPr="00D173A8">
              <w:rPr>
                <w:rFonts w:ascii="Segoe UI" w:hAnsi="Segoe UI" w:cs="Segoe UI"/>
                <w:b/>
                <w:bCs/>
                <w:color w:val="000000"/>
                <w:sz w:val="18"/>
                <w:szCs w:val="18"/>
              </w:rPr>
              <w:t>2014</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Cakupan komplikasi kebidanan yang ditangani</w:t>
            </w:r>
          </w:p>
        </w:tc>
        <w:tc>
          <w:tcPr>
            <w:tcW w:w="927"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107,36%</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112,72%</w:t>
            </w:r>
          </w:p>
        </w:tc>
        <w:tc>
          <w:tcPr>
            <w:tcW w:w="1390" w:type="dxa"/>
            <w:tcBorders>
              <w:top w:val="nil"/>
              <w:left w:val="nil"/>
              <w:bottom w:val="single" w:sz="4" w:space="0" w:color="auto"/>
              <w:right w:val="single" w:sz="4" w:space="0" w:color="auto"/>
            </w:tcBorders>
            <w:shd w:val="clear" w:color="auto" w:fill="auto"/>
            <w:noWrap/>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111,87%</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pertolongan persalinan oleh tenaga kesehatan yang memiliki kompetensi kebidanan</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98,13%</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98,88%</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99,53%</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99,67</w:t>
            </w:r>
            <w:r w:rsidRPr="00D173A8">
              <w:rPr>
                <w:rFonts w:ascii="Segoe UI" w:hAnsi="Segoe UI" w:cs="Segoe UI"/>
                <w:color w:val="000000"/>
                <w:sz w:val="18"/>
                <w:szCs w:val="18"/>
                <w:lang w:val="id-ID"/>
              </w:rPr>
              <w:t>%</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3</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Desa/kelurahan Universal Child Immunization (UCI)</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96,23%</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98,87%</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100,00%</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lastRenderedPageBreak/>
              <w:t>4</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sv-SE"/>
              </w:rPr>
              <w:t>Cakupan Balita Gizi Buruk mendapat perawatan</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5</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penemuan dan penanganan penderita penyakit TBC BTA</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1390" w:type="dxa"/>
            <w:tcBorders>
              <w:top w:val="nil"/>
              <w:left w:val="nil"/>
              <w:bottom w:val="single" w:sz="4" w:space="0" w:color="auto"/>
              <w:right w:val="single" w:sz="4" w:space="0" w:color="auto"/>
            </w:tcBorders>
            <w:shd w:val="clear" w:color="auto" w:fill="auto"/>
            <w:noWrap/>
            <w:vAlign w:val="bottom"/>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6</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penemuan dan penanganan penderita penyakit DBD</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7</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fi-FI"/>
              </w:rPr>
              <w:t>Cakupan pelayanan kesehatan rujukan pasien masyarakat miskin</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31,63%</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10,72%</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31,82%</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lang w:val="id-ID"/>
              </w:rPr>
              <w:t>Data peserta Jamkesmas yg beralih ke BPJS PBI  tdk bisa dibedakan dengan peserta BPJS non PBI</w:t>
            </w:r>
          </w:p>
        </w:tc>
      </w:tr>
      <w:tr w:rsidR="007F549D" w:rsidRPr="00D173A8" w:rsidTr="00991CFF">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8</w:t>
            </w:r>
          </w:p>
        </w:tc>
        <w:tc>
          <w:tcPr>
            <w:tcW w:w="2940"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kunjungan bayi</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100,92%</w:t>
            </w:r>
          </w:p>
        </w:tc>
        <w:tc>
          <w:tcPr>
            <w:tcW w:w="92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100,92%</w:t>
            </w:r>
          </w:p>
        </w:tc>
        <w:tc>
          <w:tcPr>
            <w:tcW w:w="985"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105,79%</w:t>
            </w:r>
          </w:p>
        </w:tc>
        <w:tc>
          <w:tcPr>
            <w:tcW w:w="1390"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96,90%</w:t>
            </w:r>
          </w:p>
        </w:tc>
      </w:tr>
    </w:tbl>
    <w:p w:rsidR="007F549D" w:rsidRPr="00D173A8" w:rsidRDefault="007F549D" w:rsidP="007F549D">
      <w:pPr>
        <w:widowControl w:val="0"/>
        <w:spacing w:after="120"/>
        <w:ind w:left="851"/>
        <w:rPr>
          <w:rFonts w:ascii="Segoe UI" w:hAnsi="Segoe UI" w:cs="Segoe UI"/>
          <w:i/>
          <w:sz w:val="16"/>
          <w:szCs w:val="20"/>
          <w:lang w:val="id-ID"/>
        </w:rPr>
      </w:pPr>
      <w:r w:rsidRPr="00D173A8">
        <w:rPr>
          <w:rFonts w:ascii="Segoe UI" w:hAnsi="Segoe UI" w:cs="Segoe UI"/>
          <w:i/>
          <w:sz w:val="16"/>
          <w:szCs w:val="20"/>
          <w:lang w:val="id-ID"/>
        </w:rPr>
        <w:t>Sumber: Buku LKPJ 2011-2014, Dinas Kesehatan, 2015 (diolah)</w:t>
      </w:r>
    </w:p>
    <w:p w:rsidR="007F549D" w:rsidRPr="00D173A8" w:rsidRDefault="00D173A8"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b/>
          <w:color w:val="000000"/>
          <w:sz w:val="18"/>
          <w:szCs w:val="18"/>
          <w:lang w:val="id-ID"/>
        </w:rPr>
      </w:pPr>
      <w:r>
        <w:rPr>
          <w:rFonts w:ascii="Segoe UI" w:hAnsi="Segoe UI" w:cs="Segoe UI"/>
          <w:b/>
          <w:color w:val="000000"/>
          <w:sz w:val="18"/>
          <w:szCs w:val="18"/>
          <w:lang w:val="sv-SE"/>
        </w:rPr>
        <w:t>Tabel IV.B</w:t>
      </w:r>
      <w:r w:rsidR="007F549D" w:rsidRPr="00D173A8">
        <w:rPr>
          <w:rFonts w:ascii="Segoe UI" w:hAnsi="Segoe UI" w:cs="Segoe UI"/>
          <w:b/>
          <w:color w:val="000000"/>
          <w:sz w:val="18"/>
          <w:szCs w:val="18"/>
          <w:lang w:val="sv-SE"/>
        </w:rPr>
        <w:t>.2.</w:t>
      </w:r>
      <w:r w:rsidR="007F549D" w:rsidRPr="00D173A8">
        <w:rPr>
          <w:rFonts w:ascii="Segoe UI" w:hAnsi="Segoe UI" w:cs="Segoe UI"/>
          <w:b/>
          <w:color w:val="000000"/>
          <w:sz w:val="18"/>
          <w:szCs w:val="18"/>
          <w:lang w:val="id-ID"/>
        </w:rPr>
        <w:t>6</w:t>
      </w:r>
    </w:p>
    <w:p w:rsidR="007F549D" w:rsidRPr="00D173A8" w:rsidRDefault="007F549D"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color w:val="000000"/>
          <w:sz w:val="18"/>
          <w:szCs w:val="18"/>
          <w:lang w:val="id-ID"/>
        </w:rPr>
      </w:pPr>
      <w:r w:rsidRPr="00D173A8">
        <w:rPr>
          <w:rFonts w:ascii="Segoe UI" w:hAnsi="Segoe UI" w:cs="Segoe UI"/>
          <w:b/>
          <w:color w:val="000000"/>
          <w:sz w:val="18"/>
          <w:szCs w:val="18"/>
          <w:lang w:val="id-ID"/>
        </w:rPr>
        <w:t>Capaian SPM Bidang Kesehatan 2011-2014</w:t>
      </w:r>
    </w:p>
    <w:p w:rsidR="007F549D" w:rsidRPr="00D173A8" w:rsidRDefault="007F549D" w:rsidP="007F549D">
      <w:pPr>
        <w:pStyle w:val="ListParagraph"/>
        <w:widowControl w:val="0"/>
        <w:suppressAutoHyphens/>
        <w:autoSpaceDE w:val="0"/>
        <w:autoSpaceDN w:val="0"/>
        <w:adjustRightInd w:val="0"/>
        <w:spacing w:after="0" w:line="240" w:lineRule="auto"/>
        <w:ind w:left="0"/>
        <w:contextualSpacing w:val="0"/>
        <w:jc w:val="center"/>
        <w:rPr>
          <w:rFonts w:ascii="Segoe UI" w:hAnsi="Segoe UI" w:cs="Segoe UI"/>
          <w:color w:val="000000"/>
          <w:sz w:val="18"/>
          <w:szCs w:val="18"/>
          <w:lang w:val="id-ID"/>
        </w:rPr>
      </w:pPr>
    </w:p>
    <w:tbl>
      <w:tblPr>
        <w:tblW w:w="8434" w:type="dxa"/>
        <w:tblInd w:w="206" w:type="dxa"/>
        <w:tblLook w:val="04A0" w:firstRow="1" w:lastRow="0" w:firstColumn="1" w:lastColumn="0" w:noHBand="0" w:noVBand="1"/>
      </w:tblPr>
      <w:tblGrid>
        <w:gridCol w:w="475"/>
        <w:gridCol w:w="2168"/>
        <w:gridCol w:w="2361"/>
        <w:gridCol w:w="936"/>
        <w:gridCol w:w="938"/>
        <w:gridCol w:w="789"/>
        <w:gridCol w:w="767"/>
      </w:tblGrid>
      <w:tr w:rsidR="007F549D" w:rsidRPr="00D173A8" w:rsidTr="00991CFF">
        <w:trPr>
          <w:trHeight w:val="300"/>
          <w:tblHeader/>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r w:rsidRPr="00D173A8">
              <w:rPr>
                <w:rFonts w:ascii="Segoe UI" w:hAnsi="Segoe UI" w:cs="Segoe UI"/>
                <w:color w:val="000000"/>
                <w:sz w:val="18"/>
                <w:szCs w:val="18"/>
              </w:rPr>
              <w:t>No</w:t>
            </w:r>
          </w:p>
        </w:tc>
        <w:tc>
          <w:tcPr>
            <w:tcW w:w="2168"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Jenis Pelayanan Dasar</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Indikator SPM</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2011</w:t>
            </w:r>
          </w:p>
        </w:tc>
        <w:tc>
          <w:tcPr>
            <w:tcW w:w="938"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2012</w:t>
            </w:r>
          </w:p>
        </w:tc>
        <w:tc>
          <w:tcPr>
            <w:tcW w:w="789"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2013</w:t>
            </w:r>
          </w:p>
        </w:tc>
        <w:tc>
          <w:tcPr>
            <w:tcW w:w="767" w:type="dxa"/>
            <w:tcBorders>
              <w:top w:val="single" w:sz="4" w:space="0" w:color="auto"/>
              <w:left w:val="nil"/>
              <w:bottom w:val="single" w:sz="4" w:space="0" w:color="auto"/>
              <w:right w:val="single" w:sz="4" w:space="0" w:color="auto"/>
            </w:tcBorders>
            <w:shd w:val="clear" w:color="auto" w:fill="auto"/>
            <w:vAlign w:val="center"/>
            <w:hideMark/>
          </w:tcPr>
          <w:p w:rsidR="007F549D" w:rsidRPr="00D173A8" w:rsidRDefault="007F549D" w:rsidP="00991CFF">
            <w:pPr>
              <w:jc w:val="center"/>
              <w:rPr>
                <w:rFonts w:ascii="Segoe UI" w:hAnsi="Segoe UI" w:cs="Segoe UI"/>
                <w:color w:val="000000"/>
                <w:sz w:val="18"/>
                <w:szCs w:val="18"/>
              </w:rPr>
            </w:pPr>
            <w:r w:rsidRPr="00D173A8">
              <w:rPr>
                <w:rFonts w:ascii="Segoe UI" w:hAnsi="Segoe UI" w:cs="Segoe UI"/>
                <w:color w:val="000000"/>
                <w:sz w:val="18"/>
                <w:szCs w:val="18"/>
              </w:rPr>
              <w:t>2014</w:t>
            </w:r>
          </w:p>
        </w:tc>
      </w:tr>
      <w:tr w:rsidR="007F549D" w:rsidRPr="00D173A8" w:rsidTr="00991CFF">
        <w:trPr>
          <w:trHeight w:val="966"/>
        </w:trPr>
        <w:tc>
          <w:tcPr>
            <w:tcW w:w="475" w:type="dxa"/>
            <w:vMerge w:val="restart"/>
            <w:tcBorders>
              <w:top w:val="nil"/>
              <w:left w:val="single" w:sz="8" w:space="0" w:color="auto"/>
              <w:bottom w:val="single" w:sz="4" w:space="0" w:color="auto"/>
              <w:right w:val="nil"/>
            </w:tcBorders>
            <w:shd w:val="clear" w:color="auto" w:fill="auto"/>
            <w:hideMark/>
          </w:tcPr>
          <w:p w:rsidR="007F549D" w:rsidRPr="00D173A8" w:rsidRDefault="007F549D" w:rsidP="00991CFF">
            <w:pPr>
              <w:ind w:left="-52" w:right="-95"/>
              <w:jc w:val="center"/>
              <w:rPr>
                <w:rFonts w:ascii="Segoe UI" w:hAnsi="Segoe UI" w:cs="Segoe UI"/>
                <w:color w:val="000000"/>
                <w:sz w:val="18"/>
                <w:szCs w:val="18"/>
              </w:rPr>
            </w:pPr>
            <w:r w:rsidRPr="00D173A8">
              <w:rPr>
                <w:rFonts w:ascii="Segoe UI" w:hAnsi="Segoe UI" w:cs="Segoe UI"/>
                <w:color w:val="000000"/>
                <w:sz w:val="18"/>
                <w:szCs w:val="18"/>
              </w:rPr>
              <w:t>A</w:t>
            </w: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Pelayanan Kesehatan Dasar</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Kunjungan Ibu Hamil K-4 (mendapat pelayanan kehamilan paling sedikit 4 kali sesuai standar) (95%)</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95,00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90,37</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86,42</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89.92</w:t>
            </w:r>
          </w:p>
        </w:tc>
      </w:tr>
      <w:tr w:rsidR="007F549D" w:rsidRPr="00D173A8" w:rsidTr="00991CFF">
        <w:trPr>
          <w:trHeight w:val="568"/>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Komplikasi Kebidanan yang Ditangani (80%)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85,81</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leftChars="-28" w:left="9" w:hangingChars="42" w:hanging="76"/>
              <w:jc w:val="right"/>
              <w:rPr>
                <w:rFonts w:ascii="Segoe UI" w:hAnsi="Segoe UI" w:cs="Segoe UI"/>
                <w:color w:val="000000"/>
                <w:sz w:val="18"/>
                <w:szCs w:val="18"/>
              </w:rPr>
            </w:pPr>
            <w:r w:rsidRPr="00D173A8">
              <w:rPr>
                <w:rFonts w:ascii="Segoe UI" w:hAnsi="Segoe UI" w:cs="Segoe UI"/>
                <w:color w:val="000000"/>
                <w:sz w:val="18"/>
                <w:szCs w:val="18"/>
              </w:rPr>
              <w:t>102,41</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112,73</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111.88</w:t>
            </w:r>
          </w:p>
        </w:tc>
      </w:tr>
      <w:tr w:rsidR="007F549D" w:rsidRPr="00D173A8" w:rsidTr="00991CFF">
        <w:trPr>
          <w:trHeight w:val="833"/>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Pertolongan Persalinan oleh Tenaga Kesehatan yang Memiliki Kompetensi Kebidanan (90%)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98,13</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98,88</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99,53</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99.67</w:t>
            </w:r>
          </w:p>
        </w:tc>
      </w:tr>
      <w:tr w:rsidR="007F549D" w:rsidRPr="00D173A8" w:rsidTr="00991CFF">
        <w:trPr>
          <w:trHeight w:val="689"/>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Pelayanan Ibu Nifas (masa 6 sampai 42 jam pasca persalinan) (90)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98,13</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97,56</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98,15</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98.57</w:t>
            </w:r>
          </w:p>
        </w:tc>
      </w:tr>
      <w:tr w:rsidR="007F549D" w:rsidRPr="00D173A8" w:rsidTr="00991CFF">
        <w:trPr>
          <w:trHeight w:val="843"/>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Neonatus (bayi umur 0-28 hari) dengan Komplikasi yang Ditangani (80%)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32,62</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73,80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109,65</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115.21</w:t>
            </w:r>
          </w:p>
        </w:tc>
      </w:tr>
      <w:tr w:rsidR="007F549D" w:rsidRPr="00D173A8" w:rsidTr="00991CFF">
        <w:trPr>
          <w:trHeight w:val="267"/>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Kunjungan Bayi (90)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94,11</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98,45</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94,11</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92</w:t>
            </w:r>
          </w:p>
        </w:tc>
      </w:tr>
      <w:tr w:rsidR="007F549D" w:rsidRPr="00D173A8" w:rsidTr="00991CFF">
        <w:trPr>
          <w:trHeight w:val="1142"/>
        </w:trPr>
        <w:tc>
          <w:tcPr>
            <w:tcW w:w="475" w:type="dxa"/>
            <w:vMerge/>
            <w:tcBorders>
              <w:top w:val="nil"/>
              <w:left w:val="single" w:sz="8" w:space="0" w:color="auto"/>
              <w:bottom w:val="single" w:sz="4" w:space="0" w:color="auto"/>
              <w:right w:val="nil"/>
            </w:tcBorders>
            <w:shd w:val="clear" w:color="auto" w:fill="auto"/>
            <w:vAlign w:val="center"/>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B2A1D">
            <w:pPr>
              <w:rPr>
                <w:rFonts w:ascii="Segoe UI" w:hAnsi="Segoe UI" w:cs="Segoe UI"/>
                <w:color w:val="000000"/>
                <w:sz w:val="18"/>
                <w:szCs w:val="18"/>
              </w:rPr>
            </w:pPr>
            <w:r w:rsidRPr="00D173A8">
              <w:rPr>
                <w:rFonts w:ascii="Segoe UI" w:hAnsi="Segoe UI" w:cs="Segoe UI"/>
                <w:color w:val="000000"/>
                <w:sz w:val="18"/>
                <w:szCs w:val="18"/>
              </w:rPr>
              <w:t xml:space="preserve">Cakupan Desa/Kelurahan </w:t>
            </w:r>
            <w:r w:rsidR="009B2A1D">
              <w:rPr>
                <w:rFonts w:ascii="Segoe UI" w:hAnsi="Segoe UI" w:cs="Segoe UI"/>
                <w:color w:val="000000"/>
                <w:sz w:val="18"/>
                <w:szCs w:val="18"/>
                <w:lang w:val="id-ID"/>
              </w:rPr>
              <w:t xml:space="preserve">UCI </w:t>
            </w:r>
            <w:r w:rsidRPr="00D173A8">
              <w:rPr>
                <w:rFonts w:ascii="Segoe UI" w:hAnsi="Segoe UI" w:cs="Segoe UI"/>
                <w:color w:val="000000"/>
                <w:sz w:val="18"/>
                <w:szCs w:val="18"/>
              </w:rPr>
              <w:t xml:space="preserve"> (desa</w:t>
            </w:r>
            <w:r w:rsidR="009B2A1D">
              <w:rPr>
                <w:rFonts w:ascii="Segoe UI" w:hAnsi="Segoe UI" w:cs="Segoe UI"/>
                <w:color w:val="000000"/>
                <w:sz w:val="18"/>
                <w:szCs w:val="18"/>
                <w:lang w:val="id-ID"/>
              </w:rPr>
              <w:t xml:space="preserve"> </w:t>
            </w:r>
            <w:r w:rsidRPr="00D173A8">
              <w:rPr>
                <w:rFonts w:ascii="Segoe UI" w:hAnsi="Segoe UI" w:cs="Segoe UI"/>
                <w:color w:val="000000"/>
                <w:sz w:val="18"/>
                <w:szCs w:val="18"/>
              </w:rPr>
              <w:t>/</w:t>
            </w:r>
            <w:r w:rsidR="009B2A1D">
              <w:rPr>
                <w:rFonts w:ascii="Segoe UI" w:hAnsi="Segoe UI" w:cs="Segoe UI"/>
                <w:color w:val="000000"/>
                <w:sz w:val="18"/>
                <w:szCs w:val="18"/>
                <w:lang w:val="id-ID"/>
              </w:rPr>
              <w:t xml:space="preserve"> </w:t>
            </w:r>
            <w:r w:rsidRPr="00D173A8">
              <w:rPr>
                <w:rFonts w:ascii="Segoe UI" w:hAnsi="Segoe UI" w:cs="Segoe UI"/>
                <w:color w:val="000000"/>
                <w:sz w:val="18"/>
                <w:szCs w:val="18"/>
              </w:rPr>
              <w:t>kelurahan dengan cakupan imunisasi dasar secara lengkap pada bayi &gt;= 80%)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96,23</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98,87</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010C89">
        <w:trPr>
          <w:trHeight w:val="846"/>
        </w:trPr>
        <w:tc>
          <w:tcPr>
            <w:tcW w:w="475" w:type="dxa"/>
            <w:tcBorders>
              <w:top w:val="nil"/>
              <w:left w:val="single" w:sz="8" w:space="0" w:color="auto"/>
              <w:bottom w:val="single" w:sz="4" w:space="0" w:color="auto"/>
              <w:right w:val="nil"/>
            </w:tcBorders>
            <w:shd w:val="clear" w:color="auto" w:fill="auto"/>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Pelayanan Pemantauan Tumbuh-Kembang Anak Balita (12-59 bulan) (90%)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75,76</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76,94</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2,14</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78.74</w:t>
            </w:r>
          </w:p>
        </w:tc>
      </w:tr>
      <w:tr w:rsidR="007F549D" w:rsidRPr="00D173A8" w:rsidTr="00010C89">
        <w:trPr>
          <w:trHeight w:val="845"/>
        </w:trPr>
        <w:tc>
          <w:tcPr>
            <w:tcW w:w="475" w:type="dxa"/>
            <w:tcBorders>
              <w:top w:val="nil"/>
              <w:left w:val="single" w:sz="8" w:space="0" w:color="auto"/>
              <w:bottom w:val="single" w:sz="4" w:space="0" w:color="auto"/>
              <w:right w:val="nil"/>
            </w:tcBorders>
            <w:shd w:val="clear" w:color="auto" w:fill="auto"/>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Pemberian Makanan Pendamping ASI pada Anak Usia 6 - 24 Bulan Keluarga Miskin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rPr>
            </w:pPr>
            <w:r w:rsidRPr="00D173A8">
              <w:rPr>
                <w:rFonts w:ascii="Segoe UI" w:hAnsi="Segoe UI" w:cs="Segoe UI"/>
                <w:color w:val="000000"/>
                <w:sz w:val="18"/>
                <w:szCs w:val="18"/>
              </w:rPr>
              <w:t>7,15</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40,66</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403"/>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Balita Gizi Buruk Mendapat Perawatan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1225"/>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Pemeriksaan Kesehatan Siswa Kelas I SD dan Setingkat oleh Tenaga Kesehatan atau Tenaga Terlatih (guru UKS/ dokter kecil) (70%)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83,81</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96,96</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98,66</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98.74</w:t>
            </w:r>
          </w:p>
        </w:tc>
      </w:tr>
      <w:tr w:rsidR="007F549D" w:rsidRPr="00D173A8" w:rsidTr="00991CFF">
        <w:trPr>
          <w:trHeight w:val="549"/>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Peserta KB Aktif pada Pasangan Usia Subur (70%)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81,15</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82,07</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80,99</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100</w:t>
            </w:r>
          </w:p>
        </w:tc>
      </w:tr>
      <w:tr w:rsidR="007F549D" w:rsidRPr="00D173A8" w:rsidTr="00991CFF">
        <w:trPr>
          <w:trHeight w:val="758"/>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Angka Penemuan Acute Flacid Paralysis (lumpuh layuh mendadak) per 100.000 penduduk &lt; 15 tahun</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rPr>
            </w:pPr>
            <w:r w:rsidRPr="00D173A8">
              <w:rPr>
                <w:rFonts w:ascii="Segoe UI" w:hAnsi="Segoe UI" w:cs="Segoe UI"/>
                <w:color w:val="000000"/>
                <w:sz w:val="18"/>
                <w:szCs w:val="18"/>
              </w:rPr>
              <w:t>6,58</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rPr>
            </w:pPr>
            <w:r w:rsidRPr="00D173A8">
              <w:rPr>
                <w:rFonts w:ascii="Segoe UI" w:hAnsi="Segoe UI" w:cs="Segoe UI"/>
                <w:color w:val="000000"/>
                <w:sz w:val="18"/>
                <w:szCs w:val="18"/>
              </w:rPr>
              <w:t>1,87</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4,20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1,4</w:t>
            </w:r>
          </w:p>
        </w:tc>
      </w:tr>
      <w:tr w:rsidR="007F549D" w:rsidRPr="00D173A8" w:rsidTr="00991CFF">
        <w:trPr>
          <w:trHeight w:val="570"/>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Penemuan Penderita Pneumonia Balita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11,66</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31,49</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32,56</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25.84</w:t>
            </w:r>
          </w:p>
        </w:tc>
      </w:tr>
      <w:tr w:rsidR="007F549D" w:rsidRPr="00D173A8" w:rsidTr="00991CFF">
        <w:trPr>
          <w:trHeight w:val="409"/>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Penemuan Pasien Baru TB BTA Positif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42,79</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41,33</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38,25</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37.47</w:t>
            </w:r>
          </w:p>
        </w:tc>
      </w:tr>
      <w:tr w:rsidR="007F549D" w:rsidRPr="00D173A8" w:rsidTr="00991CFF">
        <w:trPr>
          <w:trHeight w:val="426"/>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Penderita DBD yang ditangani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leftChars="-28" w:left="9" w:hangingChars="42" w:hanging="76"/>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86</w:t>
            </w:r>
          </w:p>
        </w:tc>
      </w:tr>
      <w:tr w:rsidR="007F549D" w:rsidRPr="00D173A8" w:rsidTr="00991CFF">
        <w:trPr>
          <w:trHeight w:val="365"/>
        </w:trPr>
        <w:tc>
          <w:tcPr>
            <w:tcW w:w="475" w:type="dxa"/>
            <w:tcBorders>
              <w:top w:val="nil"/>
              <w:left w:val="single" w:sz="4"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Penemuan Penderita Diare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42,02</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51,66</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57,70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53.96</w:t>
            </w:r>
          </w:p>
        </w:tc>
      </w:tr>
      <w:tr w:rsidR="007F549D" w:rsidRPr="00D173A8" w:rsidTr="00991CFF">
        <w:trPr>
          <w:trHeight w:val="1156"/>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Pelayanan Kesehatan Rujukan</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Pelayanan Pasien Masyarakat Miskin di Fasilitas Pelayanan Kesehatan Dasar (Puskesmas/Balai Pengobatan/Praktek bersama dan Perorangan)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31,10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0,53</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0,47</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1260"/>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Pelayanan Pasien Masyarakat Miskin di Fasilitas Pelayanan Kesehatan Rujukan (Rumah Sakit/BKMM/BKPM/BKIM)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rPr>
            </w:pPr>
            <w:r w:rsidRPr="00D173A8">
              <w:rPr>
                <w:rFonts w:ascii="Segoe UI" w:hAnsi="Segoe UI" w:cs="Segoe UI"/>
                <w:color w:val="000000"/>
                <w:sz w:val="18"/>
                <w:szCs w:val="18"/>
              </w:rPr>
              <w:t>0,21</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0,21</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rPr>
            </w:pPr>
            <w:r w:rsidRPr="00D173A8">
              <w:rPr>
                <w:rFonts w:ascii="Segoe UI" w:hAnsi="Segoe UI" w:cs="Segoe UI"/>
                <w:color w:val="000000"/>
                <w:sz w:val="18"/>
                <w:szCs w:val="18"/>
              </w:rPr>
              <w:t>0,19</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906"/>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noWrap/>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 </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Pelayanan Gawat Darurat level 1 yang harus diberikan oleh Sarana Kesehatan (Rumah Sakit) di Kab/Kota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ind w:firstLineChars="200" w:firstLine="360"/>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ind w:leftChars="-28" w:left="9" w:hangingChars="42" w:hanging="76"/>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w:t>
            </w:r>
            <w:r w:rsidRPr="00D173A8">
              <w:rPr>
                <w:rFonts w:ascii="Segoe UI" w:hAnsi="Segoe UI" w:cs="Segoe UI"/>
                <w:color w:val="000000"/>
                <w:sz w:val="18"/>
                <w:szCs w:val="18"/>
                <w:lang w:val="id-ID"/>
              </w:rPr>
              <w:t>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834"/>
        </w:trPr>
        <w:tc>
          <w:tcPr>
            <w:tcW w:w="475" w:type="dxa"/>
            <w:tcBorders>
              <w:top w:val="nil"/>
              <w:left w:val="single" w:sz="8" w:space="0" w:color="auto"/>
              <w:bottom w:val="single" w:sz="4"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Penyelidikan</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Desa/kelurahan mengalami Kejadian Luar Biasa yang ditangani &lt; 24 jam (100%)</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r>
      <w:tr w:rsidR="007F549D" w:rsidRPr="00D173A8" w:rsidTr="00991CFF">
        <w:trPr>
          <w:trHeight w:val="300"/>
        </w:trPr>
        <w:tc>
          <w:tcPr>
            <w:tcW w:w="475" w:type="dxa"/>
            <w:tcBorders>
              <w:top w:val="nil"/>
              <w:left w:val="single" w:sz="8" w:space="0" w:color="auto"/>
              <w:bottom w:val="single" w:sz="8" w:space="0" w:color="auto"/>
              <w:right w:val="nil"/>
            </w:tcBorders>
            <w:shd w:val="clear" w:color="auto" w:fill="auto"/>
            <w:noWrap/>
            <w:hideMark/>
          </w:tcPr>
          <w:p w:rsidR="007F549D" w:rsidRPr="00D173A8" w:rsidRDefault="007F549D" w:rsidP="00991CFF">
            <w:pPr>
              <w:ind w:left="-52" w:right="-95"/>
              <w:jc w:val="center"/>
              <w:rPr>
                <w:rFonts w:ascii="Segoe UI" w:hAnsi="Segoe UI" w:cs="Segoe UI"/>
                <w:color w:val="000000"/>
                <w:sz w:val="18"/>
                <w:szCs w:val="18"/>
              </w:rPr>
            </w:pPr>
          </w:p>
        </w:tc>
        <w:tc>
          <w:tcPr>
            <w:tcW w:w="2168" w:type="dxa"/>
            <w:tcBorders>
              <w:top w:val="nil"/>
              <w:left w:val="single" w:sz="4" w:space="0" w:color="auto"/>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Promosi</w:t>
            </w:r>
          </w:p>
        </w:tc>
        <w:tc>
          <w:tcPr>
            <w:tcW w:w="2361" w:type="dxa"/>
            <w:tcBorders>
              <w:top w:val="nil"/>
              <w:left w:val="nil"/>
              <w:bottom w:val="single" w:sz="4" w:space="0" w:color="auto"/>
              <w:right w:val="single" w:sz="4" w:space="0" w:color="auto"/>
            </w:tcBorders>
            <w:shd w:val="clear" w:color="auto" w:fill="auto"/>
            <w:hideMark/>
          </w:tcPr>
          <w:p w:rsidR="007F549D" w:rsidRPr="00D173A8" w:rsidRDefault="007F549D" w:rsidP="00991CFF">
            <w:pPr>
              <w:rPr>
                <w:rFonts w:ascii="Segoe UI" w:hAnsi="Segoe UI" w:cs="Segoe UI"/>
                <w:color w:val="000000"/>
                <w:sz w:val="18"/>
                <w:szCs w:val="18"/>
              </w:rPr>
            </w:pPr>
            <w:r w:rsidRPr="00D173A8">
              <w:rPr>
                <w:rFonts w:ascii="Segoe UI" w:hAnsi="Segoe UI" w:cs="Segoe UI"/>
                <w:color w:val="000000"/>
                <w:sz w:val="18"/>
                <w:szCs w:val="18"/>
              </w:rPr>
              <w:t>Cakupan Desa Siaga Aktif</w:t>
            </w:r>
          </w:p>
        </w:tc>
        <w:tc>
          <w:tcPr>
            <w:tcW w:w="936"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w:t>
            </w:r>
            <w:r w:rsidRPr="00D173A8">
              <w:rPr>
                <w:rFonts w:ascii="Segoe UI" w:hAnsi="Segoe UI" w:cs="Segoe UI"/>
                <w:color w:val="000000"/>
                <w:sz w:val="18"/>
                <w:szCs w:val="18"/>
                <w:lang w:val="id-ID"/>
              </w:rPr>
              <w:t>0</w:t>
            </w:r>
          </w:p>
        </w:tc>
        <w:tc>
          <w:tcPr>
            <w:tcW w:w="938"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89"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100</w:t>
            </w:r>
          </w:p>
        </w:tc>
        <w:tc>
          <w:tcPr>
            <w:tcW w:w="767" w:type="dxa"/>
            <w:tcBorders>
              <w:top w:val="nil"/>
              <w:left w:val="nil"/>
              <w:bottom w:val="single" w:sz="4" w:space="0" w:color="auto"/>
              <w:right w:val="single" w:sz="4" w:space="0" w:color="auto"/>
            </w:tcBorders>
            <w:shd w:val="clear" w:color="auto" w:fill="auto"/>
            <w:hideMark/>
          </w:tcPr>
          <w:p w:rsidR="007F549D" w:rsidRPr="00D173A8" w:rsidRDefault="007F549D" w:rsidP="00991CFF">
            <w:pPr>
              <w:jc w:val="right"/>
              <w:rPr>
                <w:rFonts w:ascii="Segoe UI" w:hAnsi="Segoe UI" w:cs="Segoe UI"/>
                <w:color w:val="000000"/>
                <w:sz w:val="18"/>
                <w:szCs w:val="18"/>
                <w:lang w:val="id-ID"/>
              </w:rPr>
            </w:pPr>
            <w:r w:rsidRPr="00D173A8">
              <w:rPr>
                <w:rFonts w:ascii="Segoe UI" w:hAnsi="Segoe UI" w:cs="Segoe UI"/>
                <w:color w:val="000000"/>
                <w:sz w:val="18"/>
                <w:szCs w:val="18"/>
              </w:rPr>
              <w:t>10</w:t>
            </w:r>
            <w:r w:rsidRPr="00D173A8">
              <w:rPr>
                <w:rFonts w:ascii="Segoe UI" w:hAnsi="Segoe UI" w:cs="Segoe UI"/>
                <w:color w:val="000000"/>
                <w:sz w:val="18"/>
                <w:szCs w:val="18"/>
                <w:lang w:val="id-ID"/>
              </w:rPr>
              <w:t>0</w:t>
            </w:r>
          </w:p>
        </w:tc>
      </w:tr>
    </w:tbl>
    <w:p w:rsidR="007F549D" w:rsidRPr="00D173A8" w:rsidRDefault="007F549D" w:rsidP="007F549D">
      <w:pPr>
        <w:widowControl w:val="0"/>
        <w:spacing w:after="120"/>
        <w:ind w:left="142"/>
        <w:rPr>
          <w:rFonts w:ascii="Segoe UI" w:hAnsi="Segoe UI" w:cs="Segoe UI"/>
          <w:sz w:val="20"/>
          <w:szCs w:val="20"/>
          <w:lang w:val="id-ID"/>
        </w:rPr>
      </w:pPr>
      <w:r w:rsidRPr="00D173A8">
        <w:rPr>
          <w:rFonts w:ascii="Segoe UI" w:hAnsi="Segoe UI" w:cs="Segoe UI"/>
          <w:i/>
          <w:sz w:val="16"/>
          <w:szCs w:val="20"/>
          <w:lang w:val="id-ID"/>
        </w:rPr>
        <w:t>Sumber: Buku LKPJ 2011-2014, Dinas Kesehatan, 2015 (diolah)</w:t>
      </w:r>
    </w:p>
    <w:p w:rsidR="007F549D" w:rsidRPr="00D173A8" w:rsidRDefault="007F549D" w:rsidP="007F549D">
      <w:pPr>
        <w:tabs>
          <w:tab w:val="left" w:pos="540"/>
          <w:tab w:val="left" w:pos="900"/>
        </w:tabs>
        <w:spacing w:after="120"/>
        <w:ind w:left="900"/>
        <w:jc w:val="both"/>
        <w:rPr>
          <w:rFonts w:ascii="Segoe UI" w:hAnsi="Segoe UI" w:cs="Segoe UI"/>
          <w:sz w:val="20"/>
          <w:szCs w:val="20"/>
          <w:lang w:val="id-ID"/>
        </w:rPr>
      </w:pPr>
      <w:bookmarkStart w:id="2" w:name="_GoBack"/>
      <w:bookmarkEnd w:id="2"/>
      <w:r w:rsidRPr="00D173A8">
        <w:rPr>
          <w:rFonts w:ascii="Segoe UI" w:hAnsi="Segoe UI" w:cs="Segoe UI"/>
          <w:sz w:val="20"/>
          <w:szCs w:val="20"/>
          <w:lang w:val="id-ID"/>
        </w:rPr>
        <w:t xml:space="preserve">Perkembangan cakupan kunjungan ibu hamil K4 dalam kurun waktu 4 tahun terakhir cenderung fluktuatif negatif. Jika pada tahun 2011 cakupan kunjungan mencapai 95%, pada tahun 2014 turun menjadi 89,92%. Meskipun kunjungan K4 mengalami penurunan, prosentase pertolongan persalinan yang ditolong tenaga kesehatan yang memiliki kompetensi kebidanan mengalami kenaikan signifikan dalam kurun waktu 4 tahun terakhir. Pada Tahun 2014 cakupan persalinan mencapai </w:t>
      </w:r>
      <w:r w:rsidRPr="00D173A8">
        <w:rPr>
          <w:rFonts w:ascii="Segoe UI" w:hAnsi="Segoe UI" w:cs="Segoe UI"/>
          <w:color w:val="000000"/>
          <w:sz w:val="20"/>
          <w:szCs w:val="20"/>
          <w:lang w:val="id-ID"/>
        </w:rPr>
        <w:t xml:space="preserve">99.67% dan telah melebihi target SPM, yang artinya hanya sekitar 0,33% persalinan yang ditolong oleh dukun bayi atau tenaga persalinan lain yang tidak memiliki kompetensi kebidanan. Cakupan kunjungan bayi pada tahun 2014 telah melampuai target SPM yaitu sebesar 92 %, namun jika dilihat perkembangannya selama 4 tahun terakhir terus mengalami penurunan. </w:t>
      </w:r>
    </w:p>
    <w:p w:rsidR="007F549D" w:rsidRPr="00D173A8" w:rsidRDefault="007F549D" w:rsidP="007F549D">
      <w:pPr>
        <w:widowControl w:val="0"/>
        <w:spacing w:after="120"/>
        <w:jc w:val="center"/>
        <w:rPr>
          <w:rFonts w:ascii="Segoe UI" w:hAnsi="Segoe UI" w:cs="Segoe UI"/>
          <w:sz w:val="20"/>
          <w:szCs w:val="20"/>
          <w:lang w:val="id-ID"/>
        </w:rPr>
      </w:pPr>
    </w:p>
    <w:p w:rsidR="007F549D" w:rsidRPr="00D173A8" w:rsidRDefault="007F549D" w:rsidP="007F549D">
      <w:pPr>
        <w:pStyle w:val="ListParagraph"/>
        <w:widowControl w:val="0"/>
        <w:numPr>
          <w:ilvl w:val="0"/>
          <w:numId w:val="27"/>
        </w:numPr>
        <w:tabs>
          <w:tab w:val="left" w:pos="851"/>
        </w:tabs>
        <w:autoSpaceDE w:val="0"/>
        <w:autoSpaceDN w:val="0"/>
        <w:adjustRightInd w:val="0"/>
        <w:spacing w:after="120"/>
        <w:ind w:left="851" w:hanging="284"/>
        <w:jc w:val="both"/>
        <w:rPr>
          <w:rFonts w:ascii="Segoe UI" w:hAnsi="Segoe UI" w:cs="Segoe UI"/>
          <w:b/>
          <w:sz w:val="20"/>
          <w:szCs w:val="20"/>
          <w:lang w:val="id-ID"/>
        </w:rPr>
      </w:pPr>
      <w:r w:rsidRPr="00D173A8">
        <w:rPr>
          <w:rFonts w:ascii="Segoe UI" w:hAnsi="Segoe UI" w:cs="Segoe UI"/>
          <w:b/>
          <w:sz w:val="20"/>
          <w:szCs w:val="20"/>
          <w:lang w:val="id-ID"/>
        </w:rPr>
        <w:t>Permasalahan dan Solusi</w:t>
      </w:r>
    </w:p>
    <w:p w:rsidR="007F549D" w:rsidRPr="00D173A8" w:rsidRDefault="007F549D" w:rsidP="007F549D">
      <w:pPr>
        <w:widowControl w:val="0"/>
        <w:spacing w:after="120"/>
        <w:ind w:left="851"/>
        <w:jc w:val="both"/>
        <w:rPr>
          <w:rFonts w:ascii="Segoe UI" w:hAnsi="Segoe UI" w:cs="Segoe UI"/>
          <w:sz w:val="20"/>
          <w:szCs w:val="20"/>
          <w:lang w:val="id-ID"/>
        </w:rPr>
      </w:pPr>
      <w:r w:rsidRPr="00D173A8">
        <w:rPr>
          <w:rFonts w:ascii="Segoe UI" w:hAnsi="Segoe UI" w:cs="Segoe UI"/>
          <w:sz w:val="20"/>
          <w:szCs w:val="20"/>
          <w:lang w:val="sv-SE"/>
        </w:rPr>
        <w:t>Kesehatan adalah kunci kehidupan. Gangguan kesehatan menyebabkan aktivitas produksi terganggu. Hal ini secara langsung maupun tidak langsung akan mempengaruhi perekonomian rumah tangga. Oleh karena itu, program kesehatan berhubungan erat dengan penanggulangan kemiskinan. Karena peranannya yang signifikan ini, pemerintah menempatkan urusan kesehatan sebagai salah satu pioritas pembangunan.</w:t>
      </w:r>
    </w:p>
    <w:p w:rsidR="007F549D" w:rsidRPr="00D173A8" w:rsidRDefault="007F549D" w:rsidP="007F549D">
      <w:pPr>
        <w:widowControl w:val="0"/>
        <w:suppressAutoHyphens/>
        <w:autoSpaceDE w:val="0"/>
        <w:autoSpaceDN w:val="0"/>
        <w:adjustRightInd w:val="0"/>
        <w:spacing w:after="120"/>
        <w:ind w:left="851"/>
        <w:jc w:val="both"/>
        <w:rPr>
          <w:rFonts w:ascii="Segoe UI" w:hAnsi="Segoe UI" w:cs="Segoe UI"/>
          <w:sz w:val="20"/>
          <w:szCs w:val="20"/>
        </w:rPr>
      </w:pPr>
      <w:r w:rsidRPr="00D173A8">
        <w:rPr>
          <w:rFonts w:ascii="Segoe UI" w:hAnsi="Segoe UI" w:cs="Segoe UI"/>
          <w:sz w:val="20"/>
          <w:szCs w:val="20"/>
          <w:lang w:val="sv-SE"/>
        </w:rPr>
        <w:t>Pelaksanaan program pembangunan kesehatan telah diupayakan semaksimal mungkin agar hasil yang diperoleh benar-benar bisa memberi daya ungkit yang maksimal terhadap capaian target pembangunan kesehat</w:t>
      </w:r>
      <w:r w:rsidRPr="00D173A8">
        <w:rPr>
          <w:rFonts w:ascii="Segoe UI" w:hAnsi="Segoe UI" w:cs="Segoe UI"/>
          <w:sz w:val="20"/>
          <w:szCs w:val="20"/>
          <w:lang w:val="id-ID"/>
        </w:rPr>
        <w:t xml:space="preserve">an. </w:t>
      </w:r>
      <w:r w:rsidRPr="00D173A8">
        <w:rPr>
          <w:rFonts w:ascii="Segoe UI" w:hAnsi="Segoe UI" w:cs="Segoe UI"/>
          <w:sz w:val="20"/>
          <w:szCs w:val="20"/>
          <w:lang w:val="sv-SE"/>
        </w:rPr>
        <w:t xml:space="preserve">Namun demikian dalam pelaksanaannya terdapat berbagai hambatan dan kendala. </w:t>
      </w:r>
      <w:r w:rsidRPr="00D173A8">
        <w:rPr>
          <w:rFonts w:ascii="Segoe UI" w:hAnsi="Segoe UI" w:cs="Segoe UI"/>
          <w:sz w:val="20"/>
          <w:szCs w:val="20"/>
        </w:rPr>
        <w:t>Beberapa hambatan yang dijumpaiadalah sebagai berikut :</w:t>
      </w:r>
    </w:p>
    <w:p w:rsidR="007F549D" w:rsidRPr="00D173A8" w:rsidRDefault="007F549D" w:rsidP="007F549D">
      <w:pPr>
        <w:pStyle w:val="BodyTextIndent3"/>
        <w:widowControl w:val="0"/>
        <w:ind w:left="851"/>
        <w:rPr>
          <w:rFonts w:ascii="Segoe UI" w:hAnsi="Segoe UI" w:cs="Segoe UI"/>
          <w:color w:val="000000"/>
          <w:sz w:val="20"/>
          <w:szCs w:val="20"/>
          <w:lang w:val="id-ID"/>
        </w:rPr>
      </w:pPr>
      <w:r w:rsidRPr="00D173A8">
        <w:rPr>
          <w:rFonts w:ascii="Segoe UI" w:hAnsi="Segoe UI" w:cs="Segoe UI"/>
          <w:color w:val="000000"/>
          <w:sz w:val="20"/>
          <w:szCs w:val="20"/>
          <w:lang w:val="id-ID"/>
        </w:rPr>
        <w:t>Beberapa permasalahan dalam urusan kesehatan antara lain :</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sv-SE"/>
        </w:rPr>
      </w:pPr>
      <w:r w:rsidRPr="00D173A8">
        <w:rPr>
          <w:rFonts w:ascii="Segoe UI" w:hAnsi="Segoe UI" w:cs="Segoe UI"/>
          <w:sz w:val="20"/>
          <w:szCs w:val="20"/>
          <w:lang w:val="id-ID"/>
        </w:rPr>
        <w:t>Permasalahan masih tingginya angka kematian ibu (AKI) dan Angka Kematian bayi (AKB) yang masih tinggi dipengaruhi oleh Pengetahuan ibu dan keluarga tentang resiko tinggi kehamilan masih terbatas sehingga kemauan memeriksakan kehamilan secara lengkap ke tenaga kesehatan khususnya bidan dan  menggunakan fasilitas kesehatan untuk melahirkan masih kurang.</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Kesadaran sebagian masyarakat untuk menerapkan perilaku hidup bersih dan sehat (PHBS) masih kurang.</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Masih tingginya kasus HIV/AIDS di Wonosobo.</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lastRenderedPageBreak/>
        <w:t>Tingginya stigma dan diskriminasi terhadap HIV/AIDS, Pengembangan dan penguatan pelayanan penanggulangan HIV/AIDS belum bisa optimal, serta terbatasnya SDM di puskesmas yang sudah  terlatih dalam penanggulangan HIV/AIDS.</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Belum optimalnya standarisasi pelayanan kesehatan di Puskesmas.</w:t>
      </w:r>
    </w:p>
    <w:p w:rsidR="007F549D" w:rsidRPr="00D173A8" w:rsidRDefault="007F549D" w:rsidP="007F549D">
      <w:pPr>
        <w:numPr>
          <w:ilvl w:val="0"/>
          <w:numId w:val="25"/>
        </w:numPr>
        <w:tabs>
          <w:tab w:val="clear" w:pos="2700"/>
          <w:tab w:val="num" w:pos="1134"/>
        </w:tabs>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Fungsi pelayanan di PKD belum optimal</w:t>
      </w:r>
    </w:p>
    <w:p w:rsidR="007F549D" w:rsidRPr="00D173A8" w:rsidRDefault="007F549D" w:rsidP="007F549D">
      <w:pPr>
        <w:spacing w:after="120"/>
        <w:ind w:left="1134"/>
        <w:jc w:val="both"/>
        <w:rPr>
          <w:rFonts w:ascii="Segoe UI" w:hAnsi="Segoe UI" w:cs="Segoe UI"/>
          <w:sz w:val="20"/>
          <w:szCs w:val="20"/>
          <w:lang w:val="id-ID"/>
        </w:rPr>
      </w:pPr>
    </w:p>
    <w:p w:rsidR="007F549D" w:rsidRPr="00D173A8" w:rsidRDefault="007F549D" w:rsidP="007F549D">
      <w:pPr>
        <w:pStyle w:val="BodyTextIndent3"/>
        <w:widowControl w:val="0"/>
        <w:ind w:left="851"/>
        <w:rPr>
          <w:rFonts w:ascii="Segoe UI" w:hAnsi="Segoe UI" w:cs="Segoe UI"/>
          <w:color w:val="000000"/>
          <w:sz w:val="20"/>
          <w:szCs w:val="20"/>
          <w:lang w:val="id-ID"/>
        </w:rPr>
      </w:pPr>
      <w:r w:rsidRPr="00D173A8">
        <w:rPr>
          <w:rFonts w:ascii="Segoe UI" w:hAnsi="Segoe UI" w:cs="Segoe UI"/>
          <w:color w:val="000000"/>
          <w:sz w:val="20"/>
          <w:szCs w:val="20"/>
          <w:lang w:val="id-ID"/>
        </w:rPr>
        <w:t>Beberapa solusi pemecahan yang dapat dilakukan diantaranya:</w:t>
      </w:r>
    </w:p>
    <w:p w:rsidR="007F549D" w:rsidRPr="00D173A8" w:rsidRDefault="007F549D" w:rsidP="007F549D">
      <w:pPr>
        <w:numPr>
          <w:ilvl w:val="0"/>
          <w:numId w:val="32"/>
        </w:numPr>
        <w:spacing w:after="120"/>
        <w:ind w:left="1134" w:hanging="283"/>
        <w:jc w:val="both"/>
        <w:rPr>
          <w:rFonts w:ascii="Segoe UI" w:hAnsi="Segoe UI" w:cs="Segoe UI"/>
          <w:sz w:val="20"/>
          <w:szCs w:val="20"/>
          <w:lang w:val="id-ID"/>
        </w:rPr>
      </w:pPr>
      <w:r w:rsidRPr="00D173A8">
        <w:rPr>
          <w:rFonts w:ascii="Segoe UI" w:hAnsi="Segoe UI" w:cs="Segoe UI"/>
          <w:sz w:val="20"/>
          <w:szCs w:val="20"/>
          <w:lang w:val="id-ID"/>
        </w:rPr>
        <w:t>Revitalisasi Posyandu dan peran kader, partisipasi keluarga, tokoh masyarakat dan peran aktif tenaga puskesmas  dan bidan desa terus ditingkatkan dalam peningkatan pengetahuan ibu dan keluarga tentang bahaya resiko tinggi kehamilan sehingga bisa meningkatkan jumlah kunjungan ibu hamil yang mau memeriksakan kehamilannya secara lengkap.</w:t>
      </w:r>
    </w:p>
    <w:p w:rsidR="007F549D" w:rsidRPr="00D173A8" w:rsidRDefault="007F549D" w:rsidP="007F549D">
      <w:pPr>
        <w:numPr>
          <w:ilvl w:val="0"/>
          <w:numId w:val="32"/>
        </w:numPr>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Peningkatan KIE (Komunikasi, Informasi dan Edukasi) terkait perilaku hidup bersih dan sehat.</w:t>
      </w:r>
    </w:p>
    <w:p w:rsidR="007F549D" w:rsidRPr="00D173A8" w:rsidRDefault="007F549D" w:rsidP="007F549D">
      <w:pPr>
        <w:numPr>
          <w:ilvl w:val="0"/>
          <w:numId w:val="32"/>
        </w:numPr>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 xml:space="preserve">Pelibatan tokoh-tokoh kunci seperti tokoh agama dan tokoh masyarakat  agar masyarakat mendapatkan pemahaman yang benar secara medik dan peneguhan secara kultural terkait pencegahan penularan HIV melalui transmisi seksual. Keterlibatan para tokoh agama dan tokoh masyarakat adalah bentuk tanggungjawab sosial untuk memberikan perlindungan terhadap masyarakat luas agar tidak terinfeksi IMS dan HIV. </w:t>
      </w:r>
    </w:p>
    <w:p w:rsidR="007F549D" w:rsidRPr="00D173A8" w:rsidRDefault="007F549D" w:rsidP="007F549D">
      <w:pPr>
        <w:numPr>
          <w:ilvl w:val="0"/>
          <w:numId w:val="32"/>
        </w:numPr>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Penggiatan sosialisasi tentang HIV/AIDS ke masyarakat dan sekolah-sekolah serta peningkatan kapasitas SDM di puskesmas dalam penanganan dan penanggulangan HIV/AIDS serta mendorong  kemandirian masyarakat untuk dapat melakukan upaya penanggulangan HIV&amp;AIDS.</w:t>
      </w:r>
    </w:p>
    <w:p w:rsidR="007F549D" w:rsidRPr="00D173A8" w:rsidRDefault="007F549D" w:rsidP="007F549D">
      <w:pPr>
        <w:numPr>
          <w:ilvl w:val="0"/>
          <w:numId w:val="32"/>
        </w:numPr>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 xml:space="preserve">Pelaksanaan akreditasi Puskesmas yang menyeluruh sampai puskesmas benar-benar terstandarisasi serta </w:t>
      </w:r>
    </w:p>
    <w:p w:rsidR="007F549D" w:rsidRPr="00D173A8" w:rsidRDefault="007F549D" w:rsidP="007F549D">
      <w:pPr>
        <w:numPr>
          <w:ilvl w:val="0"/>
          <w:numId w:val="32"/>
        </w:numPr>
        <w:spacing w:after="120"/>
        <w:ind w:left="1134" w:hanging="284"/>
        <w:jc w:val="both"/>
        <w:rPr>
          <w:rFonts w:ascii="Segoe UI" w:hAnsi="Segoe UI" w:cs="Segoe UI"/>
          <w:sz w:val="20"/>
          <w:szCs w:val="20"/>
          <w:lang w:val="id-ID"/>
        </w:rPr>
      </w:pPr>
      <w:r w:rsidRPr="00D173A8">
        <w:rPr>
          <w:rFonts w:ascii="Segoe UI" w:hAnsi="Segoe UI" w:cs="Segoe UI"/>
          <w:sz w:val="20"/>
          <w:szCs w:val="20"/>
          <w:lang w:val="id-ID"/>
        </w:rPr>
        <w:t xml:space="preserve">Revitalisasi PKD dengan perbaikan dan pemenuhan sarana dan prasarananya dilanjutkan dengan pemenuhan tenaga bidan desa sampai standar operasional prosedur pelanannya agar pelayanan PKD menjadi optimal dan kedepannya akan menjadi Pos UKM Desa sesuai dengan Perda Sistem Kesehatan Daerah yang telah disusun pada tahun 2014. </w:t>
      </w:r>
    </w:p>
    <w:sectPr w:rsidR="007F549D" w:rsidRPr="00D173A8" w:rsidSect="009B2A1D">
      <w:headerReference w:type="default" r:id="rId12"/>
      <w:footerReference w:type="even" r:id="rId13"/>
      <w:footerReference w:type="default" r:id="rId14"/>
      <w:pgSz w:w="11907" w:h="16840" w:code="9"/>
      <w:pgMar w:top="1843" w:right="1559" w:bottom="1701" w:left="1843" w:header="1134" w:footer="1134" w:gutter="0"/>
      <w:pgNumType w:start="63"/>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277" w:rsidRDefault="00174277">
      <w:r>
        <w:separator/>
      </w:r>
    </w:p>
  </w:endnote>
  <w:endnote w:type="continuationSeparator" w:id="0">
    <w:p w:rsidR="00174277" w:rsidRDefault="0017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yriad Pro SemiExt">
    <w:altName w:val="Arial"/>
    <w:panose1 w:val="00000000000000000000"/>
    <w:charset w:val="00"/>
    <w:family w:val="swiss"/>
    <w:notTrueType/>
    <w:pitch w:val="variable"/>
    <w:sig w:usb0="00000001" w:usb1="5000204B"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52" w:rsidRDefault="0070785D" w:rsidP="006F268A">
    <w:pPr>
      <w:pStyle w:val="Footer"/>
      <w:framePr w:wrap="around" w:vAnchor="text" w:hAnchor="margin" w:xAlign="right" w:y="1"/>
      <w:rPr>
        <w:rStyle w:val="PageNumber"/>
      </w:rPr>
    </w:pPr>
    <w:r>
      <w:rPr>
        <w:rStyle w:val="PageNumber"/>
      </w:rPr>
      <w:fldChar w:fldCharType="begin"/>
    </w:r>
    <w:r w:rsidR="00D53E52">
      <w:rPr>
        <w:rStyle w:val="PageNumber"/>
      </w:rPr>
      <w:instrText xml:space="preserve">PAGE  </w:instrText>
    </w:r>
    <w:r>
      <w:rPr>
        <w:rStyle w:val="PageNumber"/>
      </w:rPr>
      <w:fldChar w:fldCharType="end"/>
    </w:r>
  </w:p>
  <w:p w:rsidR="00D53E52" w:rsidRDefault="00D53E52" w:rsidP="00286A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68A" w:rsidRPr="00D173A8" w:rsidRDefault="006F268A" w:rsidP="00FC79DE">
    <w:pPr>
      <w:pStyle w:val="Footer"/>
      <w:framePr w:wrap="around" w:vAnchor="text" w:hAnchor="margin" w:xAlign="right" w:y="1"/>
      <w:rPr>
        <w:rStyle w:val="PageNumber"/>
        <w:rFonts w:ascii="Segoe UI" w:hAnsi="Segoe UI" w:cs="Segoe UI"/>
        <w:sz w:val="18"/>
        <w:szCs w:val="18"/>
      </w:rPr>
    </w:pPr>
    <w:r w:rsidRPr="00D173A8">
      <w:rPr>
        <w:rStyle w:val="PageNumber"/>
        <w:rFonts w:ascii="Segoe UI" w:hAnsi="Segoe UI" w:cs="Segoe UI"/>
        <w:sz w:val="18"/>
        <w:szCs w:val="18"/>
      </w:rPr>
      <w:fldChar w:fldCharType="begin"/>
    </w:r>
    <w:r w:rsidRPr="00D173A8">
      <w:rPr>
        <w:rStyle w:val="PageNumber"/>
        <w:rFonts w:ascii="Segoe UI" w:hAnsi="Segoe UI" w:cs="Segoe UI"/>
        <w:sz w:val="18"/>
        <w:szCs w:val="18"/>
      </w:rPr>
      <w:instrText xml:space="preserve">PAGE  </w:instrText>
    </w:r>
    <w:r w:rsidRPr="00D173A8">
      <w:rPr>
        <w:rStyle w:val="PageNumber"/>
        <w:rFonts w:ascii="Segoe UI" w:hAnsi="Segoe UI" w:cs="Segoe UI"/>
        <w:sz w:val="18"/>
        <w:szCs w:val="18"/>
      </w:rPr>
      <w:fldChar w:fldCharType="separate"/>
    </w:r>
    <w:r w:rsidR="009B2A1D">
      <w:rPr>
        <w:rStyle w:val="PageNumber"/>
        <w:rFonts w:ascii="Segoe UI" w:hAnsi="Segoe UI" w:cs="Segoe UI"/>
        <w:noProof/>
        <w:sz w:val="18"/>
        <w:szCs w:val="18"/>
      </w:rPr>
      <w:t>76</w:t>
    </w:r>
    <w:r w:rsidRPr="00D173A8">
      <w:rPr>
        <w:rStyle w:val="PageNumber"/>
        <w:rFonts w:ascii="Segoe UI" w:hAnsi="Segoe UI" w:cs="Segoe UI"/>
        <w:sz w:val="18"/>
        <w:szCs w:val="18"/>
      </w:rPr>
      <w:fldChar w:fldCharType="end"/>
    </w:r>
  </w:p>
  <w:p w:rsidR="00D0511A" w:rsidRPr="00D0511A" w:rsidRDefault="00D173A8" w:rsidP="00D0511A">
    <w:pPr>
      <w:pStyle w:val="Footer"/>
      <w:ind w:right="360"/>
      <w:rPr>
        <w:rFonts w:ascii="Myriad Pro SemiExt" w:hAnsi="Myriad Pro SemiExt"/>
        <w: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277" w:rsidRDefault="00174277">
      <w:r>
        <w:separator/>
      </w:r>
    </w:p>
  </w:footnote>
  <w:footnote w:type="continuationSeparator" w:id="0">
    <w:p w:rsidR="00174277" w:rsidRDefault="0017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E52" w:rsidRDefault="00D53E52" w:rsidP="001937CC">
    <w:pPr>
      <w:pStyle w:val="Header"/>
    </w:pPr>
  </w:p>
  <w:p w:rsidR="00D53E52" w:rsidRDefault="00D53E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E1D0C"/>
    <w:multiLevelType w:val="hybridMultilevel"/>
    <w:tmpl w:val="038ED9B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
    <w:nsid w:val="0F753BAB"/>
    <w:multiLevelType w:val="hybridMultilevel"/>
    <w:tmpl w:val="8B7C9BEA"/>
    <w:lvl w:ilvl="0" w:tplc="04210005">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151B50C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17CA4421"/>
    <w:multiLevelType w:val="hybridMultilevel"/>
    <w:tmpl w:val="B6069678"/>
    <w:lvl w:ilvl="0" w:tplc="FFFFFFFF">
      <w:start w:val="9"/>
      <w:numFmt w:val="decimal"/>
      <w:pStyle w:val="Heading1"/>
      <w:lvlText w:val="%1"/>
      <w:lvlJc w:val="left"/>
      <w:pPr>
        <w:tabs>
          <w:tab w:val="num" w:pos="2880"/>
        </w:tabs>
        <w:ind w:left="2880" w:hanging="360"/>
      </w:pPr>
      <w:rPr>
        <w:rFonts w:hint="default"/>
        <w:b/>
        <w:i w:val="0"/>
      </w:rPr>
    </w:lvl>
    <w:lvl w:ilvl="1" w:tplc="FFFFFFFF">
      <w:start w:val="1"/>
      <w:numFmt w:val="lowerLetter"/>
      <w:lvlText w:val="%2."/>
      <w:lvlJc w:val="left"/>
      <w:pPr>
        <w:tabs>
          <w:tab w:val="num" w:pos="1440"/>
        </w:tabs>
        <w:ind w:left="1440" w:hanging="360"/>
      </w:pPr>
      <w:rPr>
        <w:rFonts w:ascii="Arial" w:hAnsi="Arial" w:cs="Arial" w:hint="default"/>
        <w:b w:val="0"/>
        <w:i w:val="0"/>
        <w:sz w:val="19"/>
        <w:szCs w:val="19"/>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9EC3267"/>
    <w:multiLevelType w:val="hybridMultilevel"/>
    <w:tmpl w:val="6700CA9C"/>
    <w:lvl w:ilvl="0" w:tplc="3B2C8296">
      <w:start w:val="1"/>
      <w:numFmt w:val="decimal"/>
      <w:lvlText w:val="%1)"/>
      <w:lvlJc w:val="left"/>
      <w:pPr>
        <w:tabs>
          <w:tab w:val="num" w:pos="360"/>
        </w:tabs>
        <w:ind w:left="360" w:hanging="360"/>
      </w:pPr>
      <w:rPr>
        <w:rFonts w:ascii="Myriad Pro SemiExt" w:eastAsia="Times New Roman" w:hAnsi="Myriad Pro SemiExt" w:cs="Lucida Sans Unicode" w:hint="default"/>
        <w:sz w:val="20"/>
        <w:szCs w:val="20"/>
      </w:rPr>
    </w:lvl>
    <w:lvl w:ilvl="1" w:tplc="04090019">
      <w:start w:val="1"/>
      <w:numFmt w:val="lowerLetter"/>
      <w:lvlText w:val="%2."/>
      <w:lvlJc w:val="left"/>
      <w:pPr>
        <w:tabs>
          <w:tab w:val="num" w:pos="-651"/>
        </w:tabs>
        <w:ind w:left="-651" w:hanging="360"/>
      </w:pPr>
    </w:lvl>
    <w:lvl w:ilvl="2" w:tplc="0409001B" w:tentative="1">
      <w:start w:val="1"/>
      <w:numFmt w:val="lowerRoman"/>
      <w:lvlText w:val="%3."/>
      <w:lvlJc w:val="right"/>
      <w:pPr>
        <w:tabs>
          <w:tab w:val="num" w:pos="69"/>
        </w:tabs>
        <w:ind w:left="69" w:hanging="180"/>
      </w:pPr>
    </w:lvl>
    <w:lvl w:ilvl="3" w:tplc="0409000F">
      <w:start w:val="1"/>
      <w:numFmt w:val="decimal"/>
      <w:lvlText w:val="%4."/>
      <w:lvlJc w:val="left"/>
      <w:pPr>
        <w:tabs>
          <w:tab w:val="num" w:pos="789"/>
        </w:tabs>
        <w:ind w:left="789" w:hanging="360"/>
      </w:pPr>
    </w:lvl>
    <w:lvl w:ilvl="4" w:tplc="04090019" w:tentative="1">
      <w:start w:val="1"/>
      <w:numFmt w:val="lowerLetter"/>
      <w:lvlText w:val="%5."/>
      <w:lvlJc w:val="left"/>
      <w:pPr>
        <w:tabs>
          <w:tab w:val="num" w:pos="1509"/>
        </w:tabs>
        <w:ind w:left="1509" w:hanging="360"/>
      </w:pPr>
    </w:lvl>
    <w:lvl w:ilvl="5" w:tplc="0409001B" w:tentative="1">
      <w:start w:val="1"/>
      <w:numFmt w:val="lowerRoman"/>
      <w:lvlText w:val="%6."/>
      <w:lvlJc w:val="right"/>
      <w:pPr>
        <w:tabs>
          <w:tab w:val="num" w:pos="2229"/>
        </w:tabs>
        <w:ind w:left="2229" w:hanging="180"/>
      </w:pPr>
    </w:lvl>
    <w:lvl w:ilvl="6" w:tplc="0409000F" w:tentative="1">
      <w:start w:val="1"/>
      <w:numFmt w:val="decimal"/>
      <w:lvlText w:val="%7."/>
      <w:lvlJc w:val="left"/>
      <w:pPr>
        <w:tabs>
          <w:tab w:val="num" w:pos="2949"/>
        </w:tabs>
        <w:ind w:left="2949" w:hanging="360"/>
      </w:pPr>
    </w:lvl>
    <w:lvl w:ilvl="7" w:tplc="04090019" w:tentative="1">
      <w:start w:val="1"/>
      <w:numFmt w:val="lowerLetter"/>
      <w:lvlText w:val="%8."/>
      <w:lvlJc w:val="left"/>
      <w:pPr>
        <w:tabs>
          <w:tab w:val="num" w:pos="3669"/>
        </w:tabs>
        <w:ind w:left="3669" w:hanging="360"/>
      </w:pPr>
    </w:lvl>
    <w:lvl w:ilvl="8" w:tplc="0409001B" w:tentative="1">
      <w:start w:val="1"/>
      <w:numFmt w:val="lowerRoman"/>
      <w:lvlText w:val="%9."/>
      <w:lvlJc w:val="right"/>
      <w:pPr>
        <w:tabs>
          <w:tab w:val="num" w:pos="4389"/>
        </w:tabs>
        <w:ind w:left="4389" w:hanging="180"/>
      </w:pPr>
    </w:lvl>
  </w:abstractNum>
  <w:abstractNum w:abstractNumId="5">
    <w:nsid w:val="1AA15632"/>
    <w:multiLevelType w:val="hybridMultilevel"/>
    <w:tmpl w:val="AEE034A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6">
    <w:nsid w:val="1C6A3D75"/>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A170E6"/>
    <w:multiLevelType w:val="hybridMultilevel"/>
    <w:tmpl w:val="1518976E"/>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04073F7"/>
    <w:multiLevelType w:val="hybridMultilevel"/>
    <w:tmpl w:val="9F6CA4A0"/>
    <w:lvl w:ilvl="0" w:tplc="EBE8DBE8">
      <w:start w:val="1"/>
      <w:numFmt w:val="bullet"/>
      <w:lvlText w:val="-"/>
      <w:lvlJc w:val="left"/>
      <w:pPr>
        <w:ind w:left="810" w:hanging="360"/>
      </w:pPr>
      <w:rPr>
        <w:rFonts w:ascii="Calibri" w:eastAsia="Times New Roman" w:hAnsi="Calibri" w:cs="Trebuchet M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22CB102B"/>
    <w:multiLevelType w:val="hybridMultilevel"/>
    <w:tmpl w:val="BB64A0CE"/>
    <w:lvl w:ilvl="0" w:tplc="04210011">
      <w:start w:val="1"/>
      <w:numFmt w:val="decimal"/>
      <w:lvlText w:val="%1)"/>
      <w:lvlJc w:val="left"/>
      <w:pPr>
        <w:tabs>
          <w:tab w:val="num" w:pos="2700"/>
        </w:tabs>
        <w:ind w:left="270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17004E"/>
    <w:multiLevelType w:val="hybridMultilevel"/>
    <w:tmpl w:val="62945EB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C986BE7"/>
    <w:multiLevelType w:val="hybridMultilevel"/>
    <w:tmpl w:val="038ED9B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2">
    <w:nsid w:val="3174799E"/>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nsid w:val="34A85E76"/>
    <w:multiLevelType w:val="hybridMultilevel"/>
    <w:tmpl w:val="41409176"/>
    <w:lvl w:ilvl="0" w:tplc="FFFFFFFF">
      <w:start w:val="1"/>
      <w:numFmt w:val="lowerLetter"/>
      <w:pStyle w:val="Heading2"/>
      <w:lvlText w:val="(%1)"/>
      <w:lvlJc w:val="left"/>
      <w:pPr>
        <w:tabs>
          <w:tab w:val="num" w:pos="1800"/>
        </w:tabs>
        <w:ind w:left="1800" w:hanging="360"/>
      </w:pPr>
      <w:rPr>
        <w:rFonts w:hint="default"/>
      </w:rPr>
    </w:lvl>
    <w:lvl w:ilvl="1" w:tplc="FFFFFFFF">
      <w:start w:val="1"/>
      <w:numFmt w:val="lowerLetter"/>
      <w:lvlText w:val="(%2) "/>
      <w:lvlJc w:val="left"/>
      <w:pPr>
        <w:tabs>
          <w:tab w:val="num" w:pos="-1440"/>
        </w:tabs>
        <w:ind w:left="-1440" w:hanging="360"/>
      </w:pPr>
      <w:rPr>
        <w:rFonts w:hint="default"/>
      </w:rPr>
    </w:lvl>
    <w:lvl w:ilvl="2" w:tplc="FFFFFFFF">
      <w:start w:val="1"/>
      <w:numFmt w:val="lowerLetter"/>
      <w:lvlText w:val="(%3) "/>
      <w:lvlJc w:val="left"/>
      <w:pPr>
        <w:tabs>
          <w:tab w:val="num" w:pos="-540"/>
        </w:tabs>
        <w:ind w:left="-540" w:hanging="360"/>
      </w:pPr>
      <w:rPr>
        <w:rFonts w:hint="default"/>
      </w:rPr>
    </w:lvl>
    <w:lvl w:ilvl="3" w:tplc="FFFFFFFF">
      <w:start w:val="1"/>
      <w:numFmt w:val="lowerLetter"/>
      <w:lvlText w:val="(%4)"/>
      <w:lvlJc w:val="left"/>
      <w:pPr>
        <w:tabs>
          <w:tab w:val="num" w:pos="0"/>
        </w:tabs>
        <w:ind w:left="0" w:hanging="360"/>
      </w:pPr>
      <w:rPr>
        <w:rFonts w:hint="default"/>
      </w:rPr>
    </w:lvl>
    <w:lvl w:ilvl="4" w:tplc="FFFFFFFF" w:tentative="1">
      <w:start w:val="1"/>
      <w:numFmt w:val="lowerLetter"/>
      <w:lvlText w:val="%5."/>
      <w:lvlJc w:val="left"/>
      <w:pPr>
        <w:tabs>
          <w:tab w:val="num" w:pos="720"/>
        </w:tabs>
        <w:ind w:left="720" w:hanging="360"/>
      </w:pPr>
    </w:lvl>
    <w:lvl w:ilvl="5" w:tplc="FFFFFFFF" w:tentative="1">
      <w:start w:val="1"/>
      <w:numFmt w:val="lowerRoman"/>
      <w:lvlText w:val="%6."/>
      <w:lvlJc w:val="right"/>
      <w:pPr>
        <w:tabs>
          <w:tab w:val="num" w:pos="1440"/>
        </w:tabs>
        <w:ind w:left="1440" w:hanging="180"/>
      </w:pPr>
    </w:lvl>
    <w:lvl w:ilvl="6" w:tplc="FFFFFFFF" w:tentative="1">
      <w:start w:val="1"/>
      <w:numFmt w:val="decimal"/>
      <w:lvlText w:val="%7."/>
      <w:lvlJc w:val="left"/>
      <w:pPr>
        <w:tabs>
          <w:tab w:val="num" w:pos="2160"/>
        </w:tabs>
        <w:ind w:left="2160" w:hanging="360"/>
      </w:pPr>
    </w:lvl>
    <w:lvl w:ilvl="7" w:tplc="FFFFFFFF" w:tentative="1">
      <w:start w:val="1"/>
      <w:numFmt w:val="lowerLetter"/>
      <w:lvlText w:val="%8."/>
      <w:lvlJc w:val="left"/>
      <w:pPr>
        <w:tabs>
          <w:tab w:val="num" w:pos="2880"/>
        </w:tabs>
        <w:ind w:left="2880" w:hanging="360"/>
      </w:pPr>
    </w:lvl>
    <w:lvl w:ilvl="8" w:tplc="FFFFFFFF" w:tentative="1">
      <w:start w:val="1"/>
      <w:numFmt w:val="lowerRoman"/>
      <w:lvlText w:val="%9."/>
      <w:lvlJc w:val="right"/>
      <w:pPr>
        <w:tabs>
          <w:tab w:val="num" w:pos="3600"/>
        </w:tabs>
        <w:ind w:left="3600" w:hanging="180"/>
      </w:pPr>
    </w:lvl>
  </w:abstractNum>
  <w:abstractNum w:abstractNumId="14">
    <w:nsid w:val="351760DB"/>
    <w:multiLevelType w:val="hybridMultilevel"/>
    <w:tmpl w:val="EDDE0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032CB9"/>
    <w:multiLevelType w:val="hybridMultilevel"/>
    <w:tmpl w:val="0FAED94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3F6F57E1"/>
    <w:multiLevelType w:val="hybridMultilevel"/>
    <w:tmpl w:val="2698048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5940067"/>
    <w:multiLevelType w:val="hybridMultilevel"/>
    <w:tmpl w:val="3DC66404"/>
    <w:lvl w:ilvl="0" w:tplc="48007AA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8">
    <w:nsid w:val="45B628C4"/>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7996DB7"/>
    <w:multiLevelType w:val="hybridMultilevel"/>
    <w:tmpl w:val="5D5AC9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05C38"/>
    <w:multiLevelType w:val="hybridMultilevel"/>
    <w:tmpl w:val="36FCEFBA"/>
    <w:lvl w:ilvl="0" w:tplc="91DACE5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E37D9"/>
    <w:multiLevelType w:val="hybridMultilevel"/>
    <w:tmpl w:val="9D927002"/>
    <w:lvl w:ilvl="0" w:tplc="EBE8DBE8">
      <w:start w:val="1"/>
      <w:numFmt w:val="bullet"/>
      <w:lvlText w:val="-"/>
      <w:lvlJc w:val="left"/>
      <w:pPr>
        <w:ind w:left="1236" w:hanging="360"/>
      </w:pPr>
      <w:rPr>
        <w:rFonts w:ascii="Calibri" w:eastAsia="Times New Roman" w:hAnsi="Calibri" w:cs="Trebuchet M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4E357F69"/>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265C04"/>
    <w:multiLevelType w:val="hybridMultilevel"/>
    <w:tmpl w:val="A15481F4"/>
    <w:lvl w:ilvl="0" w:tplc="04210005">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nsid w:val="5A246DA7"/>
    <w:multiLevelType w:val="hybridMultilevel"/>
    <w:tmpl w:val="3E4C6A3C"/>
    <w:lvl w:ilvl="0" w:tplc="0409000F">
      <w:start w:val="1"/>
      <w:numFmt w:val="decimal"/>
      <w:lvlText w:val="%1."/>
      <w:lvlJc w:val="left"/>
      <w:pPr>
        <w:tabs>
          <w:tab w:val="num" w:pos="990"/>
        </w:tabs>
        <w:ind w:left="990" w:hanging="360"/>
      </w:pPr>
      <w:rPr>
        <w:rFonts w:cs="Times New Roman"/>
      </w:rPr>
    </w:lvl>
    <w:lvl w:ilvl="1" w:tplc="04090019">
      <w:start w:val="1"/>
      <w:numFmt w:val="lowerLetter"/>
      <w:lvlText w:val="%2."/>
      <w:lvlJc w:val="left"/>
      <w:pPr>
        <w:tabs>
          <w:tab w:val="num" w:pos="1710"/>
        </w:tabs>
        <w:ind w:left="1710" w:hanging="360"/>
      </w:pPr>
      <w:rPr>
        <w:rFonts w:cs="Times New Roman"/>
      </w:rPr>
    </w:lvl>
    <w:lvl w:ilvl="2" w:tplc="0409001B">
      <w:start w:val="1"/>
      <w:numFmt w:val="lowerRoman"/>
      <w:lvlText w:val="%3."/>
      <w:lvlJc w:val="right"/>
      <w:pPr>
        <w:tabs>
          <w:tab w:val="num" w:pos="2430"/>
        </w:tabs>
        <w:ind w:left="2430" w:hanging="180"/>
      </w:pPr>
      <w:rPr>
        <w:rFonts w:cs="Times New Roman"/>
      </w:rPr>
    </w:lvl>
    <w:lvl w:ilvl="3" w:tplc="E214DD42">
      <w:start w:val="1"/>
      <w:numFmt w:val="decimal"/>
      <w:lvlText w:val="%4."/>
      <w:lvlJc w:val="left"/>
      <w:pPr>
        <w:tabs>
          <w:tab w:val="num" w:pos="360"/>
        </w:tabs>
        <w:ind w:left="360" w:hanging="360"/>
      </w:pPr>
      <w:rPr>
        <w:rFonts w:cs="Times New Roman"/>
        <w:color w:val="auto"/>
      </w:rPr>
    </w:lvl>
    <w:lvl w:ilvl="4" w:tplc="04090019">
      <w:start w:val="1"/>
      <w:numFmt w:val="lowerLetter"/>
      <w:lvlText w:val="%5."/>
      <w:lvlJc w:val="left"/>
      <w:pPr>
        <w:tabs>
          <w:tab w:val="num" w:pos="3870"/>
        </w:tabs>
        <w:ind w:left="3870" w:hanging="360"/>
      </w:pPr>
      <w:rPr>
        <w:rFonts w:cs="Times New Roman"/>
      </w:rPr>
    </w:lvl>
    <w:lvl w:ilvl="5" w:tplc="0409001B">
      <w:start w:val="1"/>
      <w:numFmt w:val="lowerRoman"/>
      <w:lvlText w:val="%6."/>
      <w:lvlJc w:val="right"/>
      <w:pPr>
        <w:tabs>
          <w:tab w:val="num" w:pos="4590"/>
        </w:tabs>
        <w:ind w:left="4590" w:hanging="180"/>
      </w:pPr>
      <w:rPr>
        <w:rFonts w:cs="Times New Roman"/>
      </w:rPr>
    </w:lvl>
    <w:lvl w:ilvl="6" w:tplc="0409000F">
      <w:start w:val="1"/>
      <w:numFmt w:val="decimal"/>
      <w:lvlText w:val="%7."/>
      <w:lvlJc w:val="left"/>
      <w:pPr>
        <w:tabs>
          <w:tab w:val="num" w:pos="5310"/>
        </w:tabs>
        <w:ind w:left="5310" w:hanging="360"/>
      </w:pPr>
      <w:rPr>
        <w:rFonts w:cs="Times New Roman"/>
      </w:rPr>
    </w:lvl>
    <w:lvl w:ilvl="7" w:tplc="04090019">
      <w:start w:val="1"/>
      <w:numFmt w:val="lowerLetter"/>
      <w:lvlText w:val="%8."/>
      <w:lvlJc w:val="left"/>
      <w:pPr>
        <w:tabs>
          <w:tab w:val="num" w:pos="6030"/>
        </w:tabs>
        <w:ind w:left="6030" w:hanging="360"/>
      </w:pPr>
      <w:rPr>
        <w:rFonts w:cs="Times New Roman"/>
      </w:rPr>
    </w:lvl>
    <w:lvl w:ilvl="8" w:tplc="0409001B">
      <w:start w:val="1"/>
      <w:numFmt w:val="lowerRoman"/>
      <w:lvlText w:val="%9."/>
      <w:lvlJc w:val="right"/>
      <w:pPr>
        <w:tabs>
          <w:tab w:val="num" w:pos="6750"/>
        </w:tabs>
        <w:ind w:left="6750" w:hanging="180"/>
      </w:pPr>
      <w:rPr>
        <w:rFonts w:cs="Times New Roman"/>
      </w:rPr>
    </w:lvl>
  </w:abstractNum>
  <w:abstractNum w:abstractNumId="25">
    <w:nsid w:val="5C185A63"/>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15C5029"/>
    <w:multiLevelType w:val="hybridMultilevel"/>
    <w:tmpl w:val="AEE034A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27">
    <w:nsid w:val="68457649"/>
    <w:multiLevelType w:val="hybridMultilevel"/>
    <w:tmpl w:val="8F6C8F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FE2720"/>
    <w:multiLevelType w:val="hybridMultilevel"/>
    <w:tmpl w:val="2D7657BA"/>
    <w:lvl w:ilvl="0" w:tplc="04210011">
      <w:start w:val="1"/>
      <w:numFmt w:val="decimal"/>
      <w:lvlText w:val="%1)"/>
      <w:lvlJc w:val="left"/>
      <w:pPr>
        <w:ind w:left="1440" w:hanging="360"/>
      </w:p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nsid w:val="6BFA245B"/>
    <w:multiLevelType w:val="hybridMultilevel"/>
    <w:tmpl w:val="E7380AC0"/>
    <w:lvl w:ilvl="0" w:tplc="EAB60120">
      <w:start w:val="1"/>
      <w:numFmt w:val="lowerLetter"/>
      <w:lvlText w:val="%1."/>
      <w:lvlJc w:val="left"/>
      <w:pPr>
        <w:tabs>
          <w:tab w:val="num" w:pos="4186"/>
        </w:tabs>
        <w:ind w:left="4186" w:hanging="360"/>
      </w:pPr>
      <w:rPr>
        <w:rFonts w:cs="Times New Roman" w:hint="default"/>
      </w:rPr>
    </w:lvl>
    <w:lvl w:ilvl="1" w:tplc="04090019">
      <w:start w:val="1"/>
      <w:numFmt w:val="lowerLetter"/>
      <w:lvlText w:val="%2."/>
      <w:lvlJc w:val="left"/>
      <w:pPr>
        <w:tabs>
          <w:tab w:val="num" w:pos="2070"/>
        </w:tabs>
        <w:ind w:left="2070" w:hanging="360"/>
      </w:pPr>
      <w:rPr>
        <w:rFonts w:cs="Times New Roman"/>
      </w:rPr>
    </w:lvl>
    <w:lvl w:ilvl="2" w:tplc="0409001B">
      <w:start w:val="1"/>
      <w:numFmt w:val="lowerRoman"/>
      <w:lvlText w:val="%3."/>
      <w:lvlJc w:val="right"/>
      <w:pPr>
        <w:tabs>
          <w:tab w:val="num" w:pos="2790"/>
        </w:tabs>
        <w:ind w:left="2790" w:hanging="180"/>
      </w:pPr>
      <w:rPr>
        <w:rFonts w:cs="Times New Roman"/>
      </w:rPr>
    </w:lvl>
    <w:lvl w:ilvl="3" w:tplc="0409000F">
      <w:start w:val="1"/>
      <w:numFmt w:val="decimal"/>
      <w:lvlText w:val="%4."/>
      <w:lvlJc w:val="left"/>
      <w:pPr>
        <w:tabs>
          <w:tab w:val="num" w:pos="3510"/>
        </w:tabs>
        <w:ind w:left="3510" w:hanging="360"/>
      </w:pPr>
      <w:rPr>
        <w:rFonts w:cs="Times New Roman"/>
      </w:rPr>
    </w:lvl>
    <w:lvl w:ilvl="4" w:tplc="04090019">
      <w:start w:val="1"/>
      <w:numFmt w:val="lowerLetter"/>
      <w:lvlText w:val="%5."/>
      <w:lvlJc w:val="left"/>
      <w:pPr>
        <w:tabs>
          <w:tab w:val="num" w:pos="4230"/>
        </w:tabs>
        <w:ind w:left="4230" w:hanging="360"/>
      </w:pPr>
      <w:rPr>
        <w:rFonts w:cs="Times New Roman"/>
      </w:rPr>
    </w:lvl>
    <w:lvl w:ilvl="5" w:tplc="0409001B">
      <w:start w:val="1"/>
      <w:numFmt w:val="lowerRoman"/>
      <w:lvlText w:val="%6."/>
      <w:lvlJc w:val="right"/>
      <w:pPr>
        <w:tabs>
          <w:tab w:val="num" w:pos="4950"/>
        </w:tabs>
        <w:ind w:left="4950" w:hanging="180"/>
      </w:pPr>
      <w:rPr>
        <w:rFonts w:cs="Times New Roman"/>
      </w:rPr>
    </w:lvl>
    <w:lvl w:ilvl="6" w:tplc="0409000F">
      <w:start w:val="1"/>
      <w:numFmt w:val="decimal"/>
      <w:lvlText w:val="%7."/>
      <w:lvlJc w:val="left"/>
      <w:pPr>
        <w:tabs>
          <w:tab w:val="num" w:pos="5670"/>
        </w:tabs>
        <w:ind w:left="5670" w:hanging="360"/>
      </w:pPr>
      <w:rPr>
        <w:rFonts w:cs="Times New Roman"/>
      </w:rPr>
    </w:lvl>
    <w:lvl w:ilvl="7" w:tplc="04090019">
      <w:start w:val="1"/>
      <w:numFmt w:val="lowerLetter"/>
      <w:lvlText w:val="%8."/>
      <w:lvlJc w:val="left"/>
      <w:pPr>
        <w:tabs>
          <w:tab w:val="num" w:pos="6390"/>
        </w:tabs>
        <w:ind w:left="6390" w:hanging="360"/>
      </w:pPr>
      <w:rPr>
        <w:rFonts w:cs="Times New Roman"/>
      </w:rPr>
    </w:lvl>
    <w:lvl w:ilvl="8" w:tplc="0409001B">
      <w:start w:val="1"/>
      <w:numFmt w:val="lowerRoman"/>
      <w:lvlText w:val="%9."/>
      <w:lvlJc w:val="right"/>
      <w:pPr>
        <w:tabs>
          <w:tab w:val="num" w:pos="7110"/>
        </w:tabs>
        <w:ind w:left="7110" w:hanging="180"/>
      </w:pPr>
      <w:rPr>
        <w:rFonts w:cs="Times New Roman"/>
      </w:rPr>
    </w:lvl>
  </w:abstractNum>
  <w:abstractNum w:abstractNumId="30">
    <w:nsid w:val="75A63632"/>
    <w:multiLevelType w:val="hybridMultilevel"/>
    <w:tmpl w:val="87265856"/>
    <w:lvl w:ilvl="0" w:tplc="04090015">
      <w:start w:val="1"/>
      <w:numFmt w:val="upp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D06F39"/>
    <w:multiLevelType w:val="hybridMultilevel"/>
    <w:tmpl w:val="74E01F50"/>
    <w:lvl w:ilvl="0" w:tplc="B7966AF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4"/>
  </w:num>
  <w:num w:numId="4">
    <w:abstractNumId w:val="7"/>
  </w:num>
  <w:num w:numId="5">
    <w:abstractNumId w:val="19"/>
  </w:num>
  <w:num w:numId="6">
    <w:abstractNumId w:val="8"/>
  </w:num>
  <w:num w:numId="7">
    <w:abstractNumId w:val="13"/>
  </w:num>
  <w:num w:numId="8">
    <w:abstractNumId w:val="3"/>
  </w:num>
  <w:num w:numId="9">
    <w:abstractNumId w:val="30"/>
  </w:num>
  <w:num w:numId="10">
    <w:abstractNumId w:val="21"/>
  </w:num>
  <w:num w:numId="11">
    <w:abstractNumId w:val="27"/>
  </w:num>
  <w:num w:numId="12">
    <w:abstractNumId w:val="26"/>
  </w:num>
  <w:num w:numId="13">
    <w:abstractNumId w:val="11"/>
  </w:num>
  <w:num w:numId="14">
    <w:abstractNumId w:val="4"/>
  </w:num>
  <w:num w:numId="15">
    <w:abstractNumId w:val="31"/>
  </w:num>
  <w:num w:numId="16">
    <w:abstractNumId w:val="0"/>
  </w:num>
  <w:num w:numId="17">
    <w:abstractNumId w:val="5"/>
  </w:num>
  <w:num w:numId="18">
    <w:abstractNumId w:val="15"/>
  </w:num>
  <w:num w:numId="19">
    <w:abstractNumId w:val="18"/>
  </w:num>
  <w:num w:numId="20">
    <w:abstractNumId w:val="25"/>
  </w:num>
  <w:num w:numId="21">
    <w:abstractNumId w:val="22"/>
  </w:num>
  <w:num w:numId="22">
    <w:abstractNumId w:val="6"/>
  </w:num>
  <w:num w:numId="23">
    <w:abstractNumId w:val="20"/>
  </w:num>
  <w:num w:numId="24">
    <w:abstractNumId w:val="14"/>
  </w:num>
  <w:num w:numId="25">
    <w:abstractNumId w:val="9"/>
  </w:num>
  <w:num w:numId="26">
    <w:abstractNumId w:val="28"/>
  </w:num>
  <w:num w:numId="27">
    <w:abstractNumId w:val="2"/>
  </w:num>
  <w:num w:numId="28">
    <w:abstractNumId w:val="17"/>
  </w:num>
  <w:num w:numId="29">
    <w:abstractNumId w:val="1"/>
  </w:num>
  <w:num w:numId="30">
    <w:abstractNumId w:val="23"/>
  </w:num>
  <w:num w:numId="31">
    <w:abstractNumId w:val="12"/>
  </w:num>
  <w:num w:numId="3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9"/>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F20"/>
    <w:rsid w:val="0000088F"/>
    <w:rsid w:val="00003C07"/>
    <w:rsid w:val="000044BF"/>
    <w:rsid w:val="000065E1"/>
    <w:rsid w:val="00007CAD"/>
    <w:rsid w:val="00010C89"/>
    <w:rsid w:val="0001115B"/>
    <w:rsid w:val="0001166D"/>
    <w:rsid w:val="0001616A"/>
    <w:rsid w:val="00017C79"/>
    <w:rsid w:val="00021C55"/>
    <w:rsid w:val="00023D9C"/>
    <w:rsid w:val="000313EC"/>
    <w:rsid w:val="000320AB"/>
    <w:rsid w:val="00033B9A"/>
    <w:rsid w:val="000344FB"/>
    <w:rsid w:val="0003574C"/>
    <w:rsid w:val="0003664C"/>
    <w:rsid w:val="00055D15"/>
    <w:rsid w:val="000577E2"/>
    <w:rsid w:val="000609E4"/>
    <w:rsid w:val="00062218"/>
    <w:rsid w:val="0006264A"/>
    <w:rsid w:val="00065696"/>
    <w:rsid w:val="00066494"/>
    <w:rsid w:val="000665D9"/>
    <w:rsid w:val="00066B40"/>
    <w:rsid w:val="00067924"/>
    <w:rsid w:val="00073A13"/>
    <w:rsid w:val="00076DCE"/>
    <w:rsid w:val="00076F89"/>
    <w:rsid w:val="00083C1F"/>
    <w:rsid w:val="00084C3D"/>
    <w:rsid w:val="00086A03"/>
    <w:rsid w:val="00090145"/>
    <w:rsid w:val="000930BD"/>
    <w:rsid w:val="000A1417"/>
    <w:rsid w:val="000A3AE1"/>
    <w:rsid w:val="000A4786"/>
    <w:rsid w:val="000A4F0B"/>
    <w:rsid w:val="000A6468"/>
    <w:rsid w:val="000A67A1"/>
    <w:rsid w:val="000A6C40"/>
    <w:rsid w:val="000B0ED6"/>
    <w:rsid w:val="000B19CC"/>
    <w:rsid w:val="000B3BC8"/>
    <w:rsid w:val="000C1474"/>
    <w:rsid w:val="000C46B7"/>
    <w:rsid w:val="000C6BC3"/>
    <w:rsid w:val="000D0DD0"/>
    <w:rsid w:val="000D3DB1"/>
    <w:rsid w:val="000D5071"/>
    <w:rsid w:val="000D7F23"/>
    <w:rsid w:val="000E7183"/>
    <w:rsid w:val="000F0B0C"/>
    <w:rsid w:val="000F4D12"/>
    <w:rsid w:val="000F6247"/>
    <w:rsid w:val="000F6AF8"/>
    <w:rsid w:val="00100995"/>
    <w:rsid w:val="00101D72"/>
    <w:rsid w:val="00110FB4"/>
    <w:rsid w:val="00112D24"/>
    <w:rsid w:val="0011556F"/>
    <w:rsid w:val="00120DAD"/>
    <w:rsid w:val="00120F6E"/>
    <w:rsid w:val="001210F0"/>
    <w:rsid w:val="001230A9"/>
    <w:rsid w:val="00124976"/>
    <w:rsid w:val="00131EE8"/>
    <w:rsid w:val="0013608A"/>
    <w:rsid w:val="00142C52"/>
    <w:rsid w:val="00147E44"/>
    <w:rsid w:val="00151A25"/>
    <w:rsid w:val="001539E4"/>
    <w:rsid w:val="001553DE"/>
    <w:rsid w:val="00160264"/>
    <w:rsid w:val="001662AB"/>
    <w:rsid w:val="00166664"/>
    <w:rsid w:val="00174277"/>
    <w:rsid w:val="00177587"/>
    <w:rsid w:val="00182319"/>
    <w:rsid w:val="00187D51"/>
    <w:rsid w:val="001937CC"/>
    <w:rsid w:val="0019643C"/>
    <w:rsid w:val="001A1494"/>
    <w:rsid w:val="001A3F17"/>
    <w:rsid w:val="001A5E24"/>
    <w:rsid w:val="001A6F70"/>
    <w:rsid w:val="001B333C"/>
    <w:rsid w:val="001B34D5"/>
    <w:rsid w:val="001B3B4C"/>
    <w:rsid w:val="001B6243"/>
    <w:rsid w:val="001B6CE0"/>
    <w:rsid w:val="001B6D4F"/>
    <w:rsid w:val="001B7789"/>
    <w:rsid w:val="001C0EB8"/>
    <w:rsid w:val="001C1D03"/>
    <w:rsid w:val="001C6C3A"/>
    <w:rsid w:val="001D040F"/>
    <w:rsid w:val="001D586A"/>
    <w:rsid w:val="001D5872"/>
    <w:rsid w:val="001D6BF1"/>
    <w:rsid w:val="001D6F2F"/>
    <w:rsid w:val="001D73C3"/>
    <w:rsid w:val="001D7FA5"/>
    <w:rsid w:val="001E2102"/>
    <w:rsid w:val="001E270A"/>
    <w:rsid w:val="001E7AA2"/>
    <w:rsid w:val="001F3FA2"/>
    <w:rsid w:val="00201BD1"/>
    <w:rsid w:val="00202120"/>
    <w:rsid w:val="00204A71"/>
    <w:rsid w:val="00210383"/>
    <w:rsid w:val="002104FF"/>
    <w:rsid w:val="00211647"/>
    <w:rsid w:val="00213DA4"/>
    <w:rsid w:val="00214581"/>
    <w:rsid w:val="002156A1"/>
    <w:rsid w:val="00216F09"/>
    <w:rsid w:val="0022425C"/>
    <w:rsid w:val="002332D7"/>
    <w:rsid w:val="00233A84"/>
    <w:rsid w:val="0023492B"/>
    <w:rsid w:val="00242350"/>
    <w:rsid w:val="00242D4F"/>
    <w:rsid w:val="0024386D"/>
    <w:rsid w:val="0024482B"/>
    <w:rsid w:val="00245A1C"/>
    <w:rsid w:val="0024661F"/>
    <w:rsid w:val="00246B1E"/>
    <w:rsid w:val="00253893"/>
    <w:rsid w:val="002551B1"/>
    <w:rsid w:val="00257A84"/>
    <w:rsid w:val="00261678"/>
    <w:rsid w:val="00262194"/>
    <w:rsid w:val="00266CD4"/>
    <w:rsid w:val="002679B7"/>
    <w:rsid w:val="00267E80"/>
    <w:rsid w:val="002700B5"/>
    <w:rsid w:val="00270F4D"/>
    <w:rsid w:val="002713DF"/>
    <w:rsid w:val="002771AD"/>
    <w:rsid w:val="00280F24"/>
    <w:rsid w:val="0028204F"/>
    <w:rsid w:val="00283852"/>
    <w:rsid w:val="00283F31"/>
    <w:rsid w:val="00286A13"/>
    <w:rsid w:val="00290DC6"/>
    <w:rsid w:val="00293D6B"/>
    <w:rsid w:val="002945B7"/>
    <w:rsid w:val="0029689F"/>
    <w:rsid w:val="002A497A"/>
    <w:rsid w:val="002A65B3"/>
    <w:rsid w:val="002A675D"/>
    <w:rsid w:val="002B085B"/>
    <w:rsid w:val="002B2C90"/>
    <w:rsid w:val="002B42E1"/>
    <w:rsid w:val="002B679E"/>
    <w:rsid w:val="002C584A"/>
    <w:rsid w:val="002D19D2"/>
    <w:rsid w:val="002D2B49"/>
    <w:rsid w:val="002E1BAE"/>
    <w:rsid w:val="002E2875"/>
    <w:rsid w:val="002E30EF"/>
    <w:rsid w:val="002E5B01"/>
    <w:rsid w:val="002F3425"/>
    <w:rsid w:val="002F34C5"/>
    <w:rsid w:val="0030464E"/>
    <w:rsid w:val="003059A2"/>
    <w:rsid w:val="00310EA9"/>
    <w:rsid w:val="0031144C"/>
    <w:rsid w:val="0031414C"/>
    <w:rsid w:val="00314786"/>
    <w:rsid w:val="003162EE"/>
    <w:rsid w:val="00316FAB"/>
    <w:rsid w:val="00317CE9"/>
    <w:rsid w:val="00320F8D"/>
    <w:rsid w:val="003249E3"/>
    <w:rsid w:val="00324E93"/>
    <w:rsid w:val="00336B9C"/>
    <w:rsid w:val="00336DBF"/>
    <w:rsid w:val="00337FDD"/>
    <w:rsid w:val="00341174"/>
    <w:rsid w:val="00343DB6"/>
    <w:rsid w:val="00344873"/>
    <w:rsid w:val="00347F06"/>
    <w:rsid w:val="00350017"/>
    <w:rsid w:val="00350AC4"/>
    <w:rsid w:val="003516B2"/>
    <w:rsid w:val="003642F9"/>
    <w:rsid w:val="003648E5"/>
    <w:rsid w:val="0037558A"/>
    <w:rsid w:val="00387418"/>
    <w:rsid w:val="003933E8"/>
    <w:rsid w:val="0039439D"/>
    <w:rsid w:val="0039512F"/>
    <w:rsid w:val="0039721F"/>
    <w:rsid w:val="0039752F"/>
    <w:rsid w:val="003A3F94"/>
    <w:rsid w:val="003A5BD4"/>
    <w:rsid w:val="003A5DF6"/>
    <w:rsid w:val="003A6BF7"/>
    <w:rsid w:val="003B1382"/>
    <w:rsid w:val="003B213C"/>
    <w:rsid w:val="003B71FB"/>
    <w:rsid w:val="003C2885"/>
    <w:rsid w:val="003C32A3"/>
    <w:rsid w:val="003C33D9"/>
    <w:rsid w:val="003D5460"/>
    <w:rsid w:val="003D57E2"/>
    <w:rsid w:val="003D6434"/>
    <w:rsid w:val="003E35A0"/>
    <w:rsid w:val="003E3AA2"/>
    <w:rsid w:val="003F2DED"/>
    <w:rsid w:val="004005B3"/>
    <w:rsid w:val="00401104"/>
    <w:rsid w:val="00401C57"/>
    <w:rsid w:val="00406307"/>
    <w:rsid w:val="0040697D"/>
    <w:rsid w:val="00407BF7"/>
    <w:rsid w:val="004114B1"/>
    <w:rsid w:val="004137F4"/>
    <w:rsid w:val="00413F86"/>
    <w:rsid w:val="004141C0"/>
    <w:rsid w:val="00414446"/>
    <w:rsid w:val="004153DC"/>
    <w:rsid w:val="00416B50"/>
    <w:rsid w:val="004171E1"/>
    <w:rsid w:val="004346F3"/>
    <w:rsid w:val="00434A96"/>
    <w:rsid w:val="004352FB"/>
    <w:rsid w:val="00436B8B"/>
    <w:rsid w:val="00441D94"/>
    <w:rsid w:val="004426D2"/>
    <w:rsid w:val="00442C6B"/>
    <w:rsid w:val="004456BE"/>
    <w:rsid w:val="004505D6"/>
    <w:rsid w:val="00454C4D"/>
    <w:rsid w:val="00456304"/>
    <w:rsid w:val="00457CC5"/>
    <w:rsid w:val="00460322"/>
    <w:rsid w:val="0046563D"/>
    <w:rsid w:val="00465CE8"/>
    <w:rsid w:val="00465D64"/>
    <w:rsid w:val="00477F68"/>
    <w:rsid w:val="004815C7"/>
    <w:rsid w:val="00482E5B"/>
    <w:rsid w:val="004924FD"/>
    <w:rsid w:val="00496B3A"/>
    <w:rsid w:val="004A33E5"/>
    <w:rsid w:val="004B1282"/>
    <w:rsid w:val="004B3EE8"/>
    <w:rsid w:val="004B68BA"/>
    <w:rsid w:val="004B70F2"/>
    <w:rsid w:val="004B728C"/>
    <w:rsid w:val="004C0DE0"/>
    <w:rsid w:val="004C40FB"/>
    <w:rsid w:val="004C42C4"/>
    <w:rsid w:val="004D405E"/>
    <w:rsid w:val="004E1B74"/>
    <w:rsid w:val="004F1F0D"/>
    <w:rsid w:val="00504BE9"/>
    <w:rsid w:val="0050540C"/>
    <w:rsid w:val="00505515"/>
    <w:rsid w:val="0050797C"/>
    <w:rsid w:val="00510959"/>
    <w:rsid w:val="0051208C"/>
    <w:rsid w:val="00512EDE"/>
    <w:rsid w:val="00514FDE"/>
    <w:rsid w:val="005331C4"/>
    <w:rsid w:val="00541251"/>
    <w:rsid w:val="0054316C"/>
    <w:rsid w:val="00546DB7"/>
    <w:rsid w:val="005471EC"/>
    <w:rsid w:val="00551C51"/>
    <w:rsid w:val="00553353"/>
    <w:rsid w:val="00560338"/>
    <w:rsid w:val="00560E70"/>
    <w:rsid w:val="00564498"/>
    <w:rsid w:val="005678D3"/>
    <w:rsid w:val="00575489"/>
    <w:rsid w:val="0057560F"/>
    <w:rsid w:val="00584A48"/>
    <w:rsid w:val="00594217"/>
    <w:rsid w:val="00597E81"/>
    <w:rsid w:val="005A1100"/>
    <w:rsid w:val="005A1C45"/>
    <w:rsid w:val="005A2D45"/>
    <w:rsid w:val="005A355A"/>
    <w:rsid w:val="005A6CAB"/>
    <w:rsid w:val="005B50DC"/>
    <w:rsid w:val="005C6CE0"/>
    <w:rsid w:val="005D46EC"/>
    <w:rsid w:val="005E24B3"/>
    <w:rsid w:val="005E7DEC"/>
    <w:rsid w:val="005F28B5"/>
    <w:rsid w:val="005F2F9C"/>
    <w:rsid w:val="005F32E6"/>
    <w:rsid w:val="00602341"/>
    <w:rsid w:val="00602B08"/>
    <w:rsid w:val="006056D2"/>
    <w:rsid w:val="006103BA"/>
    <w:rsid w:val="006169E3"/>
    <w:rsid w:val="00625693"/>
    <w:rsid w:val="006263D5"/>
    <w:rsid w:val="00632278"/>
    <w:rsid w:val="00633369"/>
    <w:rsid w:val="006344D2"/>
    <w:rsid w:val="00637321"/>
    <w:rsid w:val="006376A4"/>
    <w:rsid w:val="00640E9A"/>
    <w:rsid w:val="006421FD"/>
    <w:rsid w:val="00642A21"/>
    <w:rsid w:val="0065364E"/>
    <w:rsid w:val="00656684"/>
    <w:rsid w:val="0065762F"/>
    <w:rsid w:val="0065775E"/>
    <w:rsid w:val="00657E30"/>
    <w:rsid w:val="0066058B"/>
    <w:rsid w:val="006627AE"/>
    <w:rsid w:val="00663651"/>
    <w:rsid w:val="0067074B"/>
    <w:rsid w:val="00673CA0"/>
    <w:rsid w:val="006750B7"/>
    <w:rsid w:val="00676757"/>
    <w:rsid w:val="006808D7"/>
    <w:rsid w:val="006821CE"/>
    <w:rsid w:val="00683E23"/>
    <w:rsid w:val="00685B36"/>
    <w:rsid w:val="00686E9E"/>
    <w:rsid w:val="006871F6"/>
    <w:rsid w:val="00693989"/>
    <w:rsid w:val="00693FEB"/>
    <w:rsid w:val="0069780A"/>
    <w:rsid w:val="006A0BBA"/>
    <w:rsid w:val="006A4610"/>
    <w:rsid w:val="006B1AC0"/>
    <w:rsid w:val="006B2CFE"/>
    <w:rsid w:val="006B309B"/>
    <w:rsid w:val="006B6625"/>
    <w:rsid w:val="006C06C7"/>
    <w:rsid w:val="006C07D0"/>
    <w:rsid w:val="006C0B51"/>
    <w:rsid w:val="006C1509"/>
    <w:rsid w:val="006C680C"/>
    <w:rsid w:val="006D3DF5"/>
    <w:rsid w:val="006D6755"/>
    <w:rsid w:val="006E17AE"/>
    <w:rsid w:val="006F268A"/>
    <w:rsid w:val="006F327A"/>
    <w:rsid w:val="006F36A0"/>
    <w:rsid w:val="006F553C"/>
    <w:rsid w:val="006F579A"/>
    <w:rsid w:val="00701C47"/>
    <w:rsid w:val="0070542C"/>
    <w:rsid w:val="0070785D"/>
    <w:rsid w:val="00724CB5"/>
    <w:rsid w:val="00730C2D"/>
    <w:rsid w:val="007344E1"/>
    <w:rsid w:val="007368C5"/>
    <w:rsid w:val="00736FF1"/>
    <w:rsid w:val="00743DAB"/>
    <w:rsid w:val="00744825"/>
    <w:rsid w:val="00744E45"/>
    <w:rsid w:val="00761529"/>
    <w:rsid w:val="00762772"/>
    <w:rsid w:val="00765342"/>
    <w:rsid w:val="007709F2"/>
    <w:rsid w:val="00774D2C"/>
    <w:rsid w:val="00776656"/>
    <w:rsid w:val="00782475"/>
    <w:rsid w:val="0078318A"/>
    <w:rsid w:val="007856B7"/>
    <w:rsid w:val="00786DBD"/>
    <w:rsid w:val="0079087C"/>
    <w:rsid w:val="00792219"/>
    <w:rsid w:val="0079454D"/>
    <w:rsid w:val="0079666F"/>
    <w:rsid w:val="007A045F"/>
    <w:rsid w:val="007A26A9"/>
    <w:rsid w:val="007A381F"/>
    <w:rsid w:val="007A3B87"/>
    <w:rsid w:val="007A5F2E"/>
    <w:rsid w:val="007B13AE"/>
    <w:rsid w:val="007B50DB"/>
    <w:rsid w:val="007C3713"/>
    <w:rsid w:val="007C41A7"/>
    <w:rsid w:val="007C6868"/>
    <w:rsid w:val="007C6B34"/>
    <w:rsid w:val="007D0B75"/>
    <w:rsid w:val="007D20B8"/>
    <w:rsid w:val="007D2F6A"/>
    <w:rsid w:val="007D4DF9"/>
    <w:rsid w:val="007D5671"/>
    <w:rsid w:val="007E1A50"/>
    <w:rsid w:val="007E2523"/>
    <w:rsid w:val="007E2BC5"/>
    <w:rsid w:val="007E5433"/>
    <w:rsid w:val="007E6AA7"/>
    <w:rsid w:val="007F2D59"/>
    <w:rsid w:val="007F549D"/>
    <w:rsid w:val="007F7830"/>
    <w:rsid w:val="00800E4A"/>
    <w:rsid w:val="008023E4"/>
    <w:rsid w:val="00811379"/>
    <w:rsid w:val="008123A2"/>
    <w:rsid w:val="00814D36"/>
    <w:rsid w:val="00816859"/>
    <w:rsid w:val="0081701F"/>
    <w:rsid w:val="00826D2C"/>
    <w:rsid w:val="00827734"/>
    <w:rsid w:val="008373E3"/>
    <w:rsid w:val="00840273"/>
    <w:rsid w:val="00847F19"/>
    <w:rsid w:val="008514A3"/>
    <w:rsid w:val="00855B23"/>
    <w:rsid w:val="008560B2"/>
    <w:rsid w:val="00856871"/>
    <w:rsid w:val="0086231E"/>
    <w:rsid w:val="00865F12"/>
    <w:rsid w:val="00872AE7"/>
    <w:rsid w:val="0087320C"/>
    <w:rsid w:val="00874726"/>
    <w:rsid w:val="00876BC9"/>
    <w:rsid w:val="00880D78"/>
    <w:rsid w:val="00886D5A"/>
    <w:rsid w:val="00887220"/>
    <w:rsid w:val="008963D6"/>
    <w:rsid w:val="008A45EC"/>
    <w:rsid w:val="008A4FD4"/>
    <w:rsid w:val="008B43C3"/>
    <w:rsid w:val="008B5685"/>
    <w:rsid w:val="008C0D99"/>
    <w:rsid w:val="008C6A0A"/>
    <w:rsid w:val="008C6F07"/>
    <w:rsid w:val="008C7819"/>
    <w:rsid w:val="008D0DA0"/>
    <w:rsid w:val="008D4922"/>
    <w:rsid w:val="008D5301"/>
    <w:rsid w:val="008D5EA8"/>
    <w:rsid w:val="008D7036"/>
    <w:rsid w:val="008E2F99"/>
    <w:rsid w:val="008E4944"/>
    <w:rsid w:val="008E4EE0"/>
    <w:rsid w:val="008E5F56"/>
    <w:rsid w:val="008E7292"/>
    <w:rsid w:val="008F1CF2"/>
    <w:rsid w:val="008F3523"/>
    <w:rsid w:val="008F3AFE"/>
    <w:rsid w:val="008F5599"/>
    <w:rsid w:val="008F5E06"/>
    <w:rsid w:val="00902A8A"/>
    <w:rsid w:val="009068AC"/>
    <w:rsid w:val="00917AA4"/>
    <w:rsid w:val="00921C56"/>
    <w:rsid w:val="00922565"/>
    <w:rsid w:val="009254D0"/>
    <w:rsid w:val="009301BE"/>
    <w:rsid w:val="009344BB"/>
    <w:rsid w:val="0093491B"/>
    <w:rsid w:val="00940B64"/>
    <w:rsid w:val="00944BB3"/>
    <w:rsid w:val="00945E91"/>
    <w:rsid w:val="00947990"/>
    <w:rsid w:val="00950936"/>
    <w:rsid w:val="00950B39"/>
    <w:rsid w:val="00951869"/>
    <w:rsid w:val="00960FDB"/>
    <w:rsid w:val="00962831"/>
    <w:rsid w:val="00965711"/>
    <w:rsid w:val="009718AA"/>
    <w:rsid w:val="00973A62"/>
    <w:rsid w:val="00974AFD"/>
    <w:rsid w:val="009760F9"/>
    <w:rsid w:val="00977335"/>
    <w:rsid w:val="00991CFF"/>
    <w:rsid w:val="009A08DC"/>
    <w:rsid w:val="009A296C"/>
    <w:rsid w:val="009A69F8"/>
    <w:rsid w:val="009A79E7"/>
    <w:rsid w:val="009B2A1D"/>
    <w:rsid w:val="009B2B0B"/>
    <w:rsid w:val="009B36EC"/>
    <w:rsid w:val="009B3B0E"/>
    <w:rsid w:val="009B666C"/>
    <w:rsid w:val="009C1B78"/>
    <w:rsid w:val="009C7B08"/>
    <w:rsid w:val="009C7F20"/>
    <w:rsid w:val="009D1D55"/>
    <w:rsid w:val="009E531A"/>
    <w:rsid w:val="009E78EB"/>
    <w:rsid w:val="009F34A5"/>
    <w:rsid w:val="009F4043"/>
    <w:rsid w:val="009F4436"/>
    <w:rsid w:val="009F4D8B"/>
    <w:rsid w:val="009F6BB7"/>
    <w:rsid w:val="009F7DF5"/>
    <w:rsid w:val="00A0151E"/>
    <w:rsid w:val="00A042CF"/>
    <w:rsid w:val="00A12D90"/>
    <w:rsid w:val="00A1774C"/>
    <w:rsid w:val="00A21D88"/>
    <w:rsid w:val="00A2255E"/>
    <w:rsid w:val="00A23CEC"/>
    <w:rsid w:val="00A30DE8"/>
    <w:rsid w:val="00A330AB"/>
    <w:rsid w:val="00A37F8F"/>
    <w:rsid w:val="00A403A9"/>
    <w:rsid w:val="00A447DD"/>
    <w:rsid w:val="00A55CCA"/>
    <w:rsid w:val="00A60813"/>
    <w:rsid w:val="00A6231C"/>
    <w:rsid w:val="00A65198"/>
    <w:rsid w:val="00A65787"/>
    <w:rsid w:val="00A70799"/>
    <w:rsid w:val="00A739BC"/>
    <w:rsid w:val="00A73F8C"/>
    <w:rsid w:val="00A752F7"/>
    <w:rsid w:val="00A77EF2"/>
    <w:rsid w:val="00A81931"/>
    <w:rsid w:val="00A9478F"/>
    <w:rsid w:val="00A96719"/>
    <w:rsid w:val="00AB00E0"/>
    <w:rsid w:val="00AB05CA"/>
    <w:rsid w:val="00AB47D7"/>
    <w:rsid w:val="00AB516E"/>
    <w:rsid w:val="00AB7A97"/>
    <w:rsid w:val="00AC4553"/>
    <w:rsid w:val="00AC45C7"/>
    <w:rsid w:val="00AC4CA2"/>
    <w:rsid w:val="00AC545A"/>
    <w:rsid w:val="00AD0471"/>
    <w:rsid w:val="00AD3DCC"/>
    <w:rsid w:val="00AD5B7C"/>
    <w:rsid w:val="00AD651B"/>
    <w:rsid w:val="00AD6C9A"/>
    <w:rsid w:val="00AD7A10"/>
    <w:rsid w:val="00AE1320"/>
    <w:rsid w:val="00AE36ED"/>
    <w:rsid w:val="00AE684B"/>
    <w:rsid w:val="00AF1AF8"/>
    <w:rsid w:val="00B0349D"/>
    <w:rsid w:val="00B12824"/>
    <w:rsid w:val="00B1782A"/>
    <w:rsid w:val="00B23DEF"/>
    <w:rsid w:val="00B30BE9"/>
    <w:rsid w:val="00B316E2"/>
    <w:rsid w:val="00B32AED"/>
    <w:rsid w:val="00B33160"/>
    <w:rsid w:val="00B36434"/>
    <w:rsid w:val="00B36680"/>
    <w:rsid w:val="00B3673E"/>
    <w:rsid w:val="00B4183B"/>
    <w:rsid w:val="00B42580"/>
    <w:rsid w:val="00B4514F"/>
    <w:rsid w:val="00B4573A"/>
    <w:rsid w:val="00B467B0"/>
    <w:rsid w:val="00B558D8"/>
    <w:rsid w:val="00B646FE"/>
    <w:rsid w:val="00B66099"/>
    <w:rsid w:val="00B722D7"/>
    <w:rsid w:val="00B72749"/>
    <w:rsid w:val="00B739D8"/>
    <w:rsid w:val="00B7447E"/>
    <w:rsid w:val="00B75E11"/>
    <w:rsid w:val="00B76613"/>
    <w:rsid w:val="00B76DCB"/>
    <w:rsid w:val="00B853A5"/>
    <w:rsid w:val="00B85A89"/>
    <w:rsid w:val="00B91F18"/>
    <w:rsid w:val="00BA6D54"/>
    <w:rsid w:val="00BB5FA0"/>
    <w:rsid w:val="00BC0AE0"/>
    <w:rsid w:val="00BD1540"/>
    <w:rsid w:val="00BD39F1"/>
    <w:rsid w:val="00BD74D5"/>
    <w:rsid w:val="00BE13F7"/>
    <w:rsid w:val="00BE2561"/>
    <w:rsid w:val="00BE4D27"/>
    <w:rsid w:val="00BE4FCB"/>
    <w:rsid w:val="00BE6F14"/>
    <w:rsid w:val="00BF2F0D"/>
    <w:rsid w:val="00C10509"/>
    <w:rsid w:val="00C225C2"/>
    <w:rsid w:val="00C23BDA"/>
    <w:rsid w:val="00C27BB3"/>
    <w:rsid w:val="00C34794"/>
    <w:rsid w:val="00C36ED9"/>
    <w:rsid w:val="00C374E8"/>
    <w:rsid w:val="00C40CDF"/>
    <w:rsid w:val="00C4598E"/>
    <w:rsid w:val="00C47343"/>
    <w:rsid w:val="00C47BF9"/>
    <w:rsid w:val="00C50590"/>
    <w:rsid w:val="00C50627"/>
    <w:rsid w:val="00C51ADC"/>
    <w:rsid w:val="00C61A64"/>
    <w:rsid w:val="00C61BD2"/>
    <w:rsid w:val="00C63E7F"/>
    <w:rsid w:val="00C73080"/>
    <w:rsid w:val="00C73390"/>
    <w:rsid w:val="00C75B65"/>
    <w:rsid w:val="00C808A8"/>
    <w:rsid w:val="00C93194"/>
    <w:rsid w:val="00C950B4"/>
    <w:rsid w:val="00CB1A07"/>
    <w:rsid w:val="00CB66C4"/>
    <w:rsid w:val="00CB7EAC"/>
    <w:rsid w:val="00CC0603"/>
    <w:rsid w:val="00CC0F48"/>
    <w:rsid w:val="00CC1FCE"/>
    <w:rsid w:val="00CC2165"/>
    <w:rsid w:val="00CC2426"/>
    <w:rsid w:val="00CC26A9"/>
    <w:rsid w:val="00CC41DC"/>
    <w:rsid w:val="00CC47EB"/>
    <w:rsid w:val="00CD05D5"/>
    <w:rsid w:val="00CD1896"/>
    <w:rsid w:val="00CD55A5"/>
    <w:rsid w:val="00CD56DE"/>
    <w:rsid w:val="00CE058E"/>
    <w:rsid w:val="00CE14EE"/>
    <w:rsid w:val="00CE1E82"/>
    <w:rsid w:val="00CF2143"/>
    <w:rsid w:val="00CF2CF0"/>
    <w:rsid w:val="00CF63F6"/>
    <w:rsid w:val="00D00680"/>
    <w:rsid w:val="00D01D17"/>
    <w:rsid w:val="00D04574"/>
    <w:rsid w:val="00D0511A"/>
    <w:rsid w:val="00D053A3"/>
    <w:rsid w:val="00D05778"/>
    <w:rsid w:val="00D12B2A"/>
    <w:rsid w:val="00D13442"/>
    <w:rsid w:val="00D13747"/>
    <w:rsid w:val="00D15B6A"/>
    <w:rsid w:val="00D16FEA"/>
    <w:rsid w:val="00D173A8"/>
    <w:rsid w:val="00D17E99"/>
    <w:rsid w:val="00D2107E"/>
    <w:rsid w:val="00D23914"/>
    <w:rsid w:val="00D24380"/>
    <w:rsid w:val="00D25C03"/>
    <w:rsid w:val="00D305DB"/>
    <w:rsid w:val="00D3602F"/>
    <w:rsid w:val="00D3721D"/>
    <w:rsid w:val="00D41A18"/>
    <w:rsid w:val="00D51F04"/>
    <w:rsid w:val="00D53E52"/>
    <w:rsid w:val="00D70B52"/>
    <w:rsid w:val="00D726E6"/>
    <w:rsid w:val="00D73A55"/>
    <w:rsid w:val="00D74C11"/>
    <w:rsid w:val="00D75EC6"/>
    <w:rsid w:val="00D76D26"/>
    <w:rsid w:val="00D77CDB"/>
    <w:rsid w:val="00D8257B"/>
    <w:rsid w:val="00D82C4A"/>
    <w:rsid w:val="00D845E6"/>
    <w:rsid w:val="00D85C92"/>
    <w:rsid w:val="00D873D2"/>
    <w:rsid w:val="00D9180A"/>
    <w:rsid w:val="00D9446C"/>
    <w:rsid w:val="00D94A56"/>
    <w:rsid w:val="00DA532F"/>
    <w:rsid w:val="00DB1597"/>
    <w:rsid w:val="00DB2652"/>
    <w:rsid w:val="00DC25EC"/>
    <w:rsid w:val="00DC4CF8"/>
    <w:rsid w:val="00DD330D"/>
    <w:rsid w:val="00DD3AC6"/>
    <w:rsid w:val="00DD6484"/>
    <w:rsid w:val="00DD64FC"/>
    <w:rsid w:val="00DD7190"/>
    <w:rsid w:val="00DE05DA"/>
    <w:rsid w:val="00DE1891"/>
    <w:rsid w:val="00DE46DF"/>
    <w:rsid w:val="00DE496E"/>
    <w:rsid w:val="00DE4D79"/>
    <w:rsid w:val="00DE6EC2"/>
    <w:rsid w:val="00DF02C7"/>
    <w:rsid w:val="00DF2079"/>
    <w:rsid w:val="00DF403A"/>
    <w:rsid w:val="00DF4C09"/>
    <w:rsid w:val="00DF4F4C"/>
    <w:rsid w:val="00DF5160"/>
    <w:rsid w:val="00E07863"/>
    <w:rsid w:val="00E12A6B"/>
    <w:rsid w:val="00E13E4A"/>
    <w:rsid w:val="00E14B62"/>
    <w:rsid w:val="00E159F8"/>
    <w:rsid w:val="00E215CD"/>
    <w:rsid w:val="00E2287F"/>
    <w:rsid w:val="00E24D78"/>
    <w:rsid w:val="00E25DAD"/>
    <w:rsid w:val="00E26370"/>
    <w:rsid w:val="00E2729F"/>
    <w:rsid w:val="00E27C9C"/>
    <w:rsid w:val="00E30C06"/>
    <w:rsid w:val="00E31A07"/>
    <w:rsid w:val="00E3473C"/>
    <w:rsid w:val="00E34DF5"/>
    <w:rsid w:val="00E35506"/>
    <w:rsid w:val="00E43669"/>
    <w:rsid w:val="00E515D0"/>
    <w:rsid w:val="00E56830"/>
    <w:rsid w:val="00E571AA"/>
    <w:rsid w:val="00E5754D"/>
    <w:rsid w:val="00E6768B"/>
    <w:rsid w:val="00E70198"/>
    <w:rsid w:val="00E71213"/>
    <w:rsid w:val="00E71DD7"/>
    <w:rsid w:val="00E75F92"/>
    <w:rsid w:val="00E7693A"/>
    <w:rsid w:val="00E85E79"/>
    <w:rsid w:val="00E94CA8"/>
    <w:rsid w:val="00EA00CF"/>
    <w:rsid w:val="00EA0DE1"/>
    <w:rsid w:val="00EA30F8"/>
    <w:rsid w:val="00EB0D23"/>
    <w:rsid w:val="00EB2ED9"/>
    <w:rsid w:val="00EC038E"/>
    <w:rsid w:val="00EC1E94"/>
    <w:rsid w:val="00ED2CDE"/>
    <w:rsid w:val="00ED5A20"/>
    <w:rsid w:val="00ED73F7"/>
    <w:rsid w:val="00EE21DD"/>
    <w:rsid w:val="00EE4143"/>
    <w:rsid w:val="00EE5B7C"/>
    <w:rsid w:val="00EF0814"/>
    <w:rsid w:val="00EF4BA2"/>
    <w:rsid w:val="00EF4C7E"/>
    <w:rsid w:val="00EF51A2"/>
    <w:rsid w:val="00EF73C0"/>
    <w:rsid w:val="00EF772C"/>
    <w:rsid w:val="00F02C77"/>
    <w:rsid w:val="00F04C2C"/>
    <w:rsid w:val="00F05533"/>
    <w:rsid w:val="00F074D6"/>
    <w:rsid w:val="00F20D1B"/>
    <w:rsid w:val="00F2375F"/>
    <w:rsid w:val="00F24DB5"/>
    <w:rsid w:val="00F314DE"/>
    <w:rsid w:val="00F34C4A"/>
    <w:rsid w:val="00F36547"/>
    <w:rsid w:val="00F4052E"/>
    <w:rsid w:val="00F40899"/>
    <w:rsid w:val="00F4172E"/>
    <w:rsid w:val="00F42C5B"/>
    <w:rsid w:val="00F5058F"/>
    <w:rsid w:val="00F523DA"/>
    <w:rsid w:val="00F53F98"/>
    <w:rsid w:val="00F547D9"/>
    <w:rsid w:val="00F57389"/>
    <w:rsid w:val="00F578B1"/>
    <w:rsid w:val="00F57FFB"/>
    <w:rsid w:val="00F620E3"/>
    <w:rsid w:val="00F66D80"/>
    <w:rsid w:val="00F71F50"/>
    <w:rsid w:val="00F734E3"/>
    <w:rsid w:val="00F73FD1"/>
    <w:rsid w:val="00F77A27"/>
    <w:rsid w:val="00F8078C"/>
    <w:rsid w:val="00F829C3"/>
    <w:rsid w:val="00F834E5"/>
    <w:rsid w:val="00F855F8"/>
    <w:rsid w:val="00F919A8"/>
    <w:rsid w:val="00F92647"/>
    <w:rsid w:val="00F94798"/>
    <w:rsid w:val="00F94975"/>
    <w:rsid w:val="00F96592"/>
    <w:rsid w:val="00FA04C3"/>
    <w:rsid w:val="00FA168F"/>
    <w:rsid w:val="00FA64A5"/>
    <w:rsid w:val="00FA7048"/>
    <w:rsid w:val="00FB3C50"/>
    <w:rsid w:val="00FB4687"/>
    <w:rsid w:val="00FB4A7F"/>
    <w:rsid w:val="00FB5F24"/>
    <w:rsid w:val="00FC0B96"/>
    <w:rsid w:val="00FC1FE8"/>
    <w:rsid w:val="00FC2877"/>
    <w:rsid w:val="00FC2D35"/>
    <w:rsid w:val="00FC7910"/>
    <w:rsid w:val="00FC79DE"/>
    <w:rsid w:val="00FD4625"/>
    <w:rsid w:val="00FD6402"/>
    <w:rsid w:val="00FE0606"/>
    <w:rsid w:val="00FE2202"/>
    <w:rsid w:val="00FE25F2"/>
    <w:rsid w:val="00FE3170"/>
    <w:rsid w:val="00FE7C2A"/>
    <w:rsid w:val="00FF09E8"/>
    <w:rsid w:val="00FF34E2"/>
    <w:rsid w:val="00FF5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830"/>
    <w:rPr>
      <w:sz w:val="24"/>
      <w:szCs w:val="24"/>
    </w:rPr>
  </w:style>
  <w:style w:type="paragraph" w:styleId="Heading1">
    <w:name w:val="heading 1"/>
    <w:basedOn w:val="Normal"/>
    <w:next w:val="Normal"/>
    <w:link w:val="Heading1Char"/>
    <w:qFormat/>
    <w:rsid w:val="009B666C"/>
    <w:pPr>
      <w:keepNext/>
      <w:numPr>
        <w:numId w:val="8"/>
      </w:numPr>
      <w:jc w:val="both"/>
      <w:outlineLvl w:val="0"/>
    </w:pPr>
    <w:rPr>
      <w:rFonts w:ascii="Arial" w:hAnsi="Arial" w:cs="Arial"/>
      <w:b/>
      <w:bCs/>
      <w:sz w:val="19"/>
      <w:lang w:val="sv-SE"/>
    </w:rPr>
  </w:style>
  <w:style w:type="paragraph" w:styleId="Heading2">
    <w:name w:val="heading 2"/>
    <w:basedOn w:val="Normal"/>
    <w:next w:val="Normal"/>
    <w:link w:val="Heading2Char"/>
    <w:qFormat/>
    <w:rsid w:val="009B666C"/>
    <w:pPr>
      <w:keepNext/>
      <w:widowControl w:val="0"/>
      <w:numPr>
        <w:numId w:val="7"/>
      </w:numPr>
      <w:adjustRightInd w:val="0"/>
      <w:spacing w:line="288" w:lineRule="auto"/>
      <w:jc w:val="both"/>
      <w:textAlignment w:val="baseline"/>
      <w:outlineLvl w:val="1"/>
    </w:pPr>
    <w:rPr>
      <w:rFonts w:ascii="Arial" w:hAnsi="Arial"/>
      <w:b/>
      <w:sz w:val="19"/>
    </w:rPr>
  </w:style>
  <w:style w:type="paragraph" w:styleId="Heading3">
    <w:name w:val="heading 3"/>
    <w:basedOn w:val="Normal"/>
    <w:next w:val="Normal"/>
    <w:link w:val="Heading3Char"/>
    <w:qFormat/>
    <w:rsid w:val="009B666C"/>
    <w:pPr>
      <w:keepNext/>
      <w:outlineLvl w:val="2"/>
    </w:pPr>
    <w:rPr>
      <w:rFonts w:ascii="Arial" w:hAnsi="Arial" w:cs="Arial"/>
      <w:b/>
      <w:bCs/>
      <w:sz w:val="20"/>
      <w:szCs w:val="20"/>
    </w:rPr>
  </w:style>
  <w:style w:type="paragraph" w:styleId="Heading4">
    <w:name w:val="heading 4"/>
    <w:basedOn w:val="Normal"/>
    <w:next w:val="Normal"/>
    <w:link w:val="Heading4Char"/>
    <w:qFormat/>
    <w:rsid w:val="009B666C"/>
    <w:pPr>
      <w:keepNext/>
      <w:ind w:right="626" w:firstLine="1800"/>
      <w:jc w:val="center"/>
      <w:outlineLvl w:val="3"/>
    </w:pPr>
    <w:rPr>
      <w:rFonts w:ascii="Lucida Sans Unicode" w:hAnsi="Lucida Sans Unicode" w:cs="Lucida Sans Unicode"/>
      <w:b/>
      <w:sz w:val="20"/>
    </w:rPr>
  </w:style>
  <w:style w:type="paragraph" w:styleId="Heading6">
    <w:name w:val="heading 6"/>
    <w:basedOn w:val="Normal"/>
    <w:next w:val="Normal"/>
    <w:link w:val="Heading6Char"/>
    <w:qFormat/>
    <w:rsid w:val="009B666C"/>
    <w:pPr>
      <w:spacing w:before="240" w:after="60"/>
      <w:outlineLvl w:val="5"/>
    </w:pPr>
    <w:rPr>
      <w:b/>
      <w:bCs/>
      <w:sz w:val="22"/>
      <w:szCs w:val="22"/>
    </w:rPr>
  </w:style>
  <w:style w:type="paragraph" w:styleId="Heading9">
    <w:name w:val="heading 9"/>
    <w:basedOn w:val="Normal"/>
    <w:next w:val="Normal"/>
    <w:link w:val="Heading9Char"/>
    <w:qFormat/>
    <w:rsid w:val="009B666C"/>
    <w:pPr>
      <w:keepNext/>
      <w:ind w:left="3060" w:right="446"/>
      <w:jc w:val="center"/>
      <w:outlineLvl w:val="8"/>
    </w:pPr>
    <w:rPr>
      <w:rFonts w:ascii="Arial" w:hAnsi="Arial"/>
      <w:b/>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9C7F20"/>
    <w:pPr>
      <w:spacing w:line="480" w:lineRule="auto"/>
      <w:ind w:left="357" w:firstLine="777"/>
      <w:jc w:val="both"/>
    </w:pPr>
    <w:rPr>
      <w:rFonts w:ascii="Book Antiqua" w:hAnsi="Book Antiqua" w:cs="Book Antiqua"/>
      <w:kern w:val="20"/>
    </w:rPr>
  </w:style>
  <w:style w:type="character" w:customStyle="1" w:styleId="BodyTextIndent2Char">
    <w:name w:val="Body Text Indent 2 Char"/>
    <w:link w:val="BodyTextIndent2"/>
    <w:uiPriority w:val="99"/>
    <w:semiHidden/>
    <w:locked/>
    <w:rsid w:val="007F7830"/>
    <w:rPr>
      <w:rFonts w:cs="Times New Roman"/>
      <w:sz w:val="24"/>
      <w:szCs w:val="24"/>
    </w:rPr>
  </w:style>
  <w:style w:type="paragraph" w:styleId="Footer">
    <w:name w:val="footer"/>
    <w:basedOn w:val="Normal"/>
    <w:link w:val="FooterChar"/>
    <w:uiPriority w:val="99"/>
    <w:rsid w:val="00510959"/>
    <w:pPr>
      <w:tabs>
        <w:tab w:val="center" w:pos="4320"/>
        <w:tab w:val="right" w:pos="8640"/>
      </w:tabs>
    </w:pPr>
  </w:style>
  <w:style w:type="character" w:customStyle="1" w:styleId="FooterChar">
    <w:name w:val="Footer Char"/>
    <w:link w:val="Footer"/>
    <w:uiPriority w:val="99"/>
    <w:locked/>
    <w:rsid w:val="007F7830"/>
    <w:rPr>
      <w:rFonts w:cs="Times New Roman"/>
      <w:sz w:val="24"/>
      <w:szCs w:val="24"/>
    </w:rPr>
  </w:style>
  <w:style w:type="character" w:styleId="PageNumber">
    <w:name w:val="page number"/>
    <w:rsid w:val="00510959"/>
    <w:rPr>
      <w:rFonts w:cs="Times New Roman"/>
    </w:rPr>
  </w:style>
  <w:style w:type="paragraph" w:styleId="Header">
    <w:name w:val="header"/>
    <w:basedOn w:val="Normal"/>
    <w:link w:val="HeaderChar"/>
    <w:rsid w:val="00510959"/>
    <w:pPr>
      <w:tabs>
        <w:tab w:val="center" w:pos="4320"/>
        <w:tab w:val="right" w:pos="8640"/>
      </w:tabs>
    </w:pPr>
  </w:style>
  <w:style w:type="character" w:customStyle="1" w:styleId="HeaderChar">
    <w:name w:val="Header Char"/>
    <w:link w:val="Header"/>
    <w:uiPriority w:val="99"/>
    <w:semiHidden/>
    <w:locked/>
    <w:rsid w:val="007F7830"/>
    <w:rPr>
      <w:rFonts w:cs="Times New Roman"/>
      <w:sz w:val="24"/>
      <w:szCs w:val="24"/>
    </w:rPr>
  </w:style>
  <w:style w:type="paragraph" w:styleId="BalloonText">
    <w:name w:val="Balloon Text"/>
    <w:basedOn w:val="Normal"/>
    <w:link w:val="BalloonTextChar"/>
    <w:uiPriority w:val="99"/>
    <w:semiHidden/>
    <w:unhideWhenUsed/>
    <w:rsid w:val="00090145"/>
    <w:rPr>
      <w:rFonts w:ascii="Tahoma" w:hAnsi="Tahoma" w:cs="Tahoma"/>
      <w:sz w:val="16"/>
      <w:szCs w:val="16"/>
    </w:rPr>
  </w:style>
  <w:style w:type="character" w:customStyle="1" w:styleId="BalloonTextChar">
    <w:name w:val="Balloon Text Char"/>
    <w:link w:val="BalloonText"/>
    <w:uiPriority w:val="99"/>
    <w:semiHidden/>
    <w:rsid w:val="00090145"/>
    <w:rPr>
      <w:rFonts w:ascii="Tahoma" w:hAnsi="Tahoma" w:cs="Tahoma"/>
      <w:sz w:val="16"/>
      <w:szCs w:val="16"/>
    </w:rPr>
  </w:style>
  <w:style w:type="table" w:styleId="TableGrid">
    <w:name w:val="Table Grid"/>
    <w:basedOn w:val="TableNormal"/>
    <w:rsid w:val="00AC45C7"/>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C45C7"/>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9B666C"/>
    <w:rPr>
      <w:rFonts w:ascii="Arial" w:hAnsi="Arial" w:cs="Arial"/>
      <w:b/>
      <w:bCs/>
      <w:sz w:val="19"/>
      <w:szCs w:val="24"/>
      <w:lang w:val="sv-SE"/>
    </w:rPr>
  </w:style>
  <w:style w:type="character" w:customStyle="1" w:styleId="Heading2Char">
    <w:name w:val="Heading 2 Char"/>
    <w:link w:val="Heading2"/>
    <w:rsid w:val="009B666C"/>
    <w:rPr>
      <w:rFonts w:ascii="Arial" w:hAnsi="Arial"/>
      <w:b/>
      <w:sz w:val="19"/>
      <w:szCs w:val="24"/>
    </w:rPr>
  </w:style>
  <w:style w:type="character" w:customStyle="1" w:styleId="Heading3Char">
    <w:name w:val="Heading 3 Char"/>
    <w:link w:val="Heading3"/>
    <w:rsid w:val="009B666C"/>
    <w:rPr>
      <w:rFonts w:ascii="Arial" w:hAnsi="Arial" w:cs="Arial"/>
      <w:b/>
      <w:bCs/>
    </w:rPr>
  </w:style>
  <w:style w:type="character" w:customStyle="1" w:styleId="Heading4Char">
    <w:name w:val="Heading 4 Char"/>
    <w:link w:val="Heading4"/>
    <w:rsid w:val="009B666C"/>
    <w:rPr>
      <w:rFonts w:ascii="Lucida Sans Unicode" w:hAnsi="Lucida Sans Unicode" w:cs="Lucida Sans Unicode"/>
      <w:b/>
      <w:szCs w:val="24"/>
    </w:rPr>
  </w:style>
  <w:style w:type="character" w:customStyle="1" w:styleId="Heading6Char">
    <w:name w:val="Heading 6 Char"/>
    <w:link w:val="Heading6"/>
    <w:rsid w:val="009B666C"/>
    <w:rPr>
      <w:b/>
      <w:bCs/>
      <w:sz w:val="22"/>
      <w:szCs w:val="22"/>
    </w:rPr>
  </w:style>
  <w:style w:type="character" w:customStyle="1" w:styleId="Heading9Char">
    <w:name w:val="Heading 9 Char"/>
    <w:link w:val="Heading9"/>
    <w:rsid w:val="009B666C"/>
    <w:rPr>
      <w:rFonts w:ascii="Arial" w:hAnsi="Arial"/>
      <w:b/>
      <w:sz w:val="19"/>
      <w:szCs w:val="24"/>
    </w:rPr>
  </w:style>
  <w:style w:type="paragraph" w:customStyle="1" w:styleId="xl41">
    <w:name w:val="xl41"/>
    <w:basedOn w:val="Normal"/>
    <w:rsid w:val="009B666C"/>
    <w:pPr>
      <w:pBdr>
        <w:left w:val="single" w:sz="4" w:space="0" w:color="auto"/>
        <w:right w:val="single" w:sz="4" w:space="0" w:color="auto"/>
      </w:pBdr>
      <w:spacing w:before="100" w:beforeAutospacing="1" w:after="100" w:afterAutospacing="1"/>
      <w:jc w:val="right"/>
    </w:pPr>
    <w:rPr>
      <w:rFonts w:ascii="Arial" w:eastAsia="Arial Unicode MS" w:hAnsi="Arial" w:cs="Arial"/>
      <w:sz w:val="16"/>
      <w:szCs w:val="16"/>
    </w:rPr>
  </w:style>
  <w:style w:type="paragraph" w:customStyle="1" w:styleId="xl43">
    <w:name w:val="xl43"/>
    <w:basedOn w:val="Normal"/>
    <w:rsid w:val="009B666C"/>
    <w:pPr>
      <w:pBdr>
        <w:right w:val="single" w:sz="4" w:space="0" w:color="auto"/>
      </w:pBdr>
      <w:spacing w:before="100" w:beforeAutospacing="1" w:after="100" w:afterAutospacing="1"/>
      <w:jc w:val="center"/>
    </w:pPr>
    <w:rPr>
      <w:rFonts w:ascii="Arial" w:eastAsia="Arial Unicode MS" w:hAnsi="Arial" w:cs="Arial"/>
      <w:sz w:val="16"/>
      <w:szCs w:val="16"/>
    </w:rPr>
  </w:style>
  <w:style w:type="paragraph" w:styleId="BodyTextIndent">
    <w:name w:val="Body Text Indent"/>
    <w:basedOn w:val="Normal"/>
    <w:link w:val="BodyTextIndentChar"/>
    <w:rsid w:val="009B666C"/>
    <w:pPr>
      <w:ind w:left="2880"/>
      <w:jc w:val="both"/>
    </w:pPr>
    <w:rPr>
      <w:rFonts w:ascii="Arial" w:hAnsi="Arial"/>
      <w:iCs/>
      <w:sz w:val="19"/>
    </w:rPr>
  </w:style>
  <w:style w:type="character" w:customStyle="1" w:styleId="BodyTextIndentChar">
    <w:name w:val="Body Text Indent Char"/>
    <w:link w:val="BodyTextIndent"/>
    <w:rsid w:val="009B666C"/>
    <w:rPr>
      <w:rFonts w:ascii="Arial" w:hAnsi="Arial"/>
      <w:iCs/>
      <w:sz w:val="19"/>
      <w:szCs w:val="24"/>
    </w:rPr>
  </w:style>
  <w:style w:type="paragraph" w:customStyle="1" w:styleId="xl27">
    <w:name w:val="xl27"/>
    <w:basedOn w:val="Normal"/>
    <w:rsid w:val="009B666C"/>
    <w:pPr>
      <w:pBdr>
        <w:right w:val="single" w:sz="4" w:space="0" w:color="auto"/>
      </w:pBdr>
      <w:spacing w:before="100" w:beforeAutospacing="1" w:after="100" w:afterAutospacing="1"/>
      <w:textAlignment w:val="top"/>
    </w:pPr>
    <w:rPr>
      <w:rFonts w:ascii="Arial" w:hAnsi="Arial" w:cs="Arial"/>
      <w:sz w:val="19"/>
      <w:szCs w:val="19"/>
    </w:rPr>
  </w:style>
  <w:style w:type="paragraph" w:customStyle="1" w:styleId="xl28">
    <w:name w:val="xl28"/>
    <w:basedOn w:val="Normal"/>
    <w:rsid w:val="009B666C"/>
    <w:pPr>
      <w:spacing w:before="100" w:beforeAutospacing="1" w:after="100" w:afterAutospacing="1"/>
    </w:pPr>
    <w:rPr>
      <w:rFonts w:ascii="Arial" w:hAnsi="Arial" w:cs="Arial"/>
      <w:sz w:val="19"/>
      <w:szCs w:val="19"/>
    </w:rPr>
  </w:style>
  <w:style w:type="paragraph" w:customStyle="1" w:styleId="xl29">
    <w:name w:val="xl29"/>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0">
    <w:name w:val="xl30"/>
    <w:basedOn w:val="Normal"/>
    <w:rsid w:val="009B666C"/>
    <w:pPr>
      <w:spacing w:before="100" w:beforeAutospacing="1" w:after="100" w:afterAutospacing="1"/>
      <w:textAlignment w:val="top"/>
    </w:pPr>
    <w:rPr>
      <w:rFonts w:ascii="Arial" w:hAnsi="Arial" w:cs="Arial"/>
      <w:sz w:val="19"/>
      <w:szCs w:val="19"/>
    </w:rPr>
  </w:style>
  <w:style w:type="paragraph" w:customStyle="1" w:styleId="xl31">
    <w:name w:val="xl31"/>
    <w:basedOn w:val="Normal"/>
    <w:rsid w:val="009B666C"/>
    <w:pPr>
      <w:pBdr>
        <w:left w:val="single" w:sz="4" w:space="0" w:color="auto"/>
        <w:right w:val="single" w:sz="4" w:space="0" w:color="auto"/>
      </w:pBdr>
      <w:spacing w:before="100" w:beforeAutospacing="1" w:after="100" w:afterAutospacing="1"/>
      <w:textAlignment w:val="top"/>
    </w:pPr>
    <w:rPr>
      <w:rFonts w:ascii="Arial" w:hAnsi="Arial" w:cs="Arial"/>
      <w:sz w:val="19"/>
      <w:szCs w:val="19"/>
    </w:rPr>
  </w:style>
  <w:style w:type="paragraph" w:customStyle="1" w:styleId="xl32">
    <w:name w:val="xl32"/>
    <w:basedOn w:val="Normal"/>
    <w:rsid w:val="009B666C"/>
    <w:pPr>
      <w:pBdr>
        <w:left w:val="single" w:sz="4" w:space="0" w:color="auto"/>
      </w:pBdr>
      <w:spacing w:before="100" w:beforeAutospacing="1" w:after="100" w:afterAutospacing="1"/>
      <w:textAlignment w:val="top"/>
    </w:pPr>
    <w:rPr>
      <w:rFonts w:ascii="Arial" w:hAnsi="Arial" w:cs="Arial"/>
      <w:sz w:val="19"/>
      <w:szCs w:val="19"/>
    </w:rPr>
  </w:style>
  <w:style w:type="paragraph" w:customStyle="1" w:styleId="xl33">
    <w:name w:val="xl33"/>
    <w:basedOn w:val="Normal"/>
    <w:rsid w:val="009B666C"/>
    <w:pPr>
      <w:pBdr>
        <w:left w:val="single" w:sz="4" w:space="0" w:color="auto"/>
        <w:right w:val="single" w:sz="4" w:space="0" w:color="auto"/>
      </w:pBdr>
      <w:spacing w:before="100" w:beforeAutospacing="1" w:after="100" w:afterAutospacing="1"/>
      <w:textAlignment w:val="top"/>
    </w:pPr>
    <w:rPr>
      <w:rFonts w:ascii="Arial" w:hAnsi="Arial" w:cs="Arial"/>
      <w:color w:val="000000"/>
      <w:sz w:val="19"/>
      <w:szCs w:val="19"/>
    </w:rPr>
  </w:style>
  <w:style w:type="paragraph" w:customStyle="1" w:styleId="xl34">
    <w:name w:val="xl34"/>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9"/>
      <w:szCs w:val="19"/>
    </w:rPr>
  </w:style>
  <w:style w:type="paragraph" w:customStyle="1" w:styleId="xl35">
    <w:name w:val="xl35"/>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6">
    <w:name w:val="xl36"/>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7">
    <w:name w:val="xl37"/>
    <w:basedOn w:val="Normal"/>
    <w:rsid w:val="009B66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38">
    <w:name w:val="xl38"/>
    <w:basedOn w:val="Normal"/>
    <w:rsid w:val="009B66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39">
    <w:name w:val="xl39"/>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40">
    <w:name w:val="xl40"/>
    <w:basedOn w:val="Normal"/>
    <w:rsid w:val="009B666C"/>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42">
    <w:name w:val="xl42"/>
    <w:basedOn w:val="Normal"/>
    <w:rsid w:val="009B666C"/>
    <w:pPr>
      <w:pBdr>
        <w:top w:val="single" w:sz="4" w:space="0" w:color="auto"/>
        <w:left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44">
    <w:name w:val="xl44"/>
    <w:basedOn w:val="Normal"/>
    <w:rsid w:val="009B666C"/>
    <w:pPr>
      <w:pBdr>
        <w:top w:val="single" w:sz="4" w:space="0" w:color="auto"/>
        <w:bottom w:val="single" w:sz="4" w:space="0" w:color="auto"/>
      </w:pBdr>
      <w:spacing w:before="100" w:beforeAutospacing="1" w:after="100" w:afterAutospacing="1"/>
      <w:ind w:firstLineChars="100" w:firstLine="100"/>
      <w:textAlignment w:val="center"/>
    </w:pPr>
    <w:rPr>
      <w:rFonts w:ascii="Arial" w:hAnsi="Arial" w:cs="Arial"/>
      <w:sz w:val="19"/>
      <w:szCs w:val="19"/>
    </w:rPr>
  </w:style>
  <w:style w:type="paragraph" w:customStyle="1" w:styleId="xl45">
    <w:name w:val="xl45"/>
    <w:basedOn w:val="Normal"/>
    <w:rsid w:val="009B666C"/>
    <w:pPr>
      <w:spacing w:before="100" w:beforeAutospacing="1" w:after="100" w:afterAutospacing="1"/>
      <w:textAlignment w:val="top"/>
    </w:pPr>
    <w:rPr>
      <w:rFonts w:ascii="Arial" w:hAnsi="Arial" w:cs="Arial"/>
      <w:sz w:val="19"/>
      <w:szCs w:val="19"/>
    </w:rPr>
  </w:style>
  <w:style w:type="paragraph" w:customStyle="1" w:styleId="xl46">
    <w:name w:val="xl46"/>
    <w:basedOn w:val="Normal"/>
    <w:rsid w:val="009B666C"/>
    <w:pPr>
      <w:pBdr>
        <w:top w:val="single" w:sz="4" w:space="0" w:color="auto"/>
        <w:left w:val="single" w:sz="4" w:space="12" w:color="auto"/>
        <w:bottom w:val="single" w:sz="4" w:space="0" w:color="auto"/>
      </w:pBdr>
      <w:spacing w:before="100" w:beforeAutospacing="1" w:after="100" w:afterAutospacing="1"/>
      <w:ind w:firstLineChars="100" w:firstLine="100"/>
    </w:pPr>
    <w:rPr>
      <w:rFonts w:ascii="Arial" w:hAnsi="Arial" w:cs="Arial"/>
      <w:sz w:val="19"/>
      <w:szCs w:val="19"/>
    </w:rPr>
  </w:style>
  <w:style w:type="paragraph" w:customStyle="1" w:styleId="xl47">
    <w:name w:val="xl47"/>
    <w:basedOn w:val="Normal"/>
    <w:rsid w:val="009B666C"/>
    <w:pPr>
      <w:pBdr>
        <w:top w:val="single" w:sz="4" w:space="0" w:color="auto"/>
        <w:bottom w:val="single" w:sz="4" w:space="0" w:color="auto"/>
      </w:pBdr>
      <w:spacing w:before="100" w:beforeAutospacing="1" w:after="100" w:afterAutospacing="1"/>
    </w:pPr>
    <w:rPr>
      <w:rFonts w:ascii="Arial" w:hAnsi="Arial" w:cs="Arial"/>
      <w:sz w:val="19"/>
      <w:szCs w:val="19"/>
    </w:rPr>
  </w:style>
  <w:style w:type="paragraph" w:customStyle="1" w:styleId="xl48">
    <w:name w:val="xl48"/>
    <w:basedOn w:val="Normal"/>
    <w:rsid w:val="009B666C"/>
    <w:pPr>
      <w:pBdr>
        <w:top w:val="single" w:sz="4" w:space="0" w:color="auto"/>
        <w:bottom w:val="single" w:sz="4" w:space="0" w:color="auto"/>
      </w:pBdr>
      <w:spacing w:before="100" w:beforeAutospacing="1" w:after="100" w:afterAutospacing="1"/>
      <w:textAlignment w:val="center"/>
    </w:pPr>
    <w:rPr>
      <w:rFonts w:ascii="Arial" w:hAnsi="Arial" w:cs="Arial"/>
      <w:sz w:val="19"/>
      <w:szCs w:val="19"/>
    </w:rPr>
  </w:style>
  <w:style w:type="paragraph" w:customStyle="1" w:styleId="xl49">
    <w:name w:val="xl49"/>
    <w:basedOn w:val="Normal"/>
    <w:rsid w:val="009B666C"/>
    <w:pPr>
      <w:pBdr>
        <w:left w:val="single" w:sz="4" w:space="12" w:color="auto"/>
      </w:pBdr>
      <w:spacing w:before="100" w:beforeAutospacing="1" w:after="100" w:afterAutospacing="1"/>
      <w:ind w:firstLineChars="100" w:firstLine="100"/>
    </w:pPr>
    <w:rPr>
      <w:rFonts w:ascii="Arial" w:hAnsi="Arial" w:cs="Arial"/>
      <w:sz w:val="19"/>
      <w:szCs w:val="19"/>
    </w:rPr>
  </w:style>
  <w:style w:type="paragraph" w:customStyle="1" w:styleId="xl50">
    <w:name w:val="xl50"/>
    <w:basedOn w:val="Normal"/>
    <w:rsid w:val="009B666C"/>
    <w:pPr>
      <w:spacing w:before="100" w:beforeAutospacing="1" w:after="100" w:afterAutospacing="1"/>
      <w:textAlignment w:val="center"/>
    </w:pPr>
    <w:rPr>
      <w:rFonts w:ascii="Arial" w:hAnsi="Arial" w:cs="Arial"/>
      <w:sz w:val="19"/>
      <w:szCs w:val="19"/>
    </w:rPr>
  </w:style>
  <w:style w:type="paragraph" w:customStyle="1" w:styleId="xl51">
    <w:name w:val="xl51"/>
    <w:basedOn w:val="Normal"/>
    <w:rsid w:val="009B666C"/>
    <w:pPr>
      <w:pBdr>
        <w:left w:val="single" w:sz="4" w:space="12" w:color="auto"/>
        <w:bottom w:val="single" w:sz="4" w:space="0" w:color="auto"/>
      </w:pBdr>
      <w:spacing w:before="100" w:beforeAutospacing="1" w:after="100" w:afterAutospacing="1"/>
      <w:ind w:firstLineChars="100" w:firstLine="100"/>
    </w:pPr>
    <w:rPr>
      <w:rFonts w:ascii="Arial" w:hAnsi="Arial" w:cs="Arial"/>
      <w:sz w:val="19"/>
      <w:szCs w:val="19"/>
    </w:rPr>
  </w:style>
  <w:style w:type="paragraph" w:customStyle="1" w:styleId="xl52">
    <w:name w:val="xl52"/>
    <w:basedOn w:val="Normal"/>
    <w:rsid w:val="009B666C"/>
    <w:pPr>
      <w:pBdr>
        <w:bottom w:val="single" w:sz="4" w:space="0" w:color="auto"/>
      </w:pBdr>
      <w:spacing w:before="100" w:beforeAutospacing="1" w:after="100" w:afterAutospacing="1"/>
      <w:textAlignment w:val="center"/>
    </w:pPr>
    <w:rPr>
      <w:rFonts w:ascii="Arial" w:hAnsi="Arial" w:cs="Arial"/>
      <w:sz w:val="19"/>
      <w:szCs w:val="19"/>
    </w:rPr>
  </w:style>
  <w:style w:type="paragraph" w:styleId="BodyTextIndent3">
    <w:name w:val="Body Text Indent 3"/>
    <w:basedOn w:val="Normal"/>
    <w:link w:val="BodyTextIndent3Char"/>
    <w:rsid w:val="009B666C"/>
    <w:pPr>
      <w:spacing w:line="288" w:lineRule="auto"/>
      <w:ind w:left="2880"/>
      <w:jc w:val="both"/>
    </w:pPr>
    <w:rPr>
      <w:rFonts w:ascii="Arial" w:hAnsi="Arial"/>
      <w:color w:val="0000FF"/>
      <w:sz w:val="19"/>
    </w:rPr>
  </w:style>
  <w:style w:type="character" w:customStyle="1" w:styleId="BodyTextIndent3Char">
    <w:name w:val="Body Text Indent 3 Char"/>
    <w:link w:val="BodyTextIndent3"/>
    <w:rsid w:val="009B666C"/>
    <w:rPr>
      <w:rFonts w:ascii="Arial" w:hAnsi="Arial"/>
      <w:color w:val="0000FF"/>
      <w:sz w:val="19"/>
      <w:szCs w:val="24"/>
    </w:rPr>
  </w:style>
  <w:style w:type="character" w:styleId="Hyperlink">
    <w:name w:val="Hyperlink"/>
    <w:rsid w:val="00465CE8"/>
    <w:rPr>
      <w:color w:val="0000FF"/>
      <w:u w:val="single"/>
    </w:rPr>
  </w:style>
  <w:style w:type="paragraph" w:styleId="NormalWeb">
    <w:name w:val="Normal (Web)"/>
    <w:basedOn w:val="Normal"/>
    <w:uiPriority w:val="99"/>
    <w:semiHidden/>
    <w:unhideWhenUsed/>
    <w:rsid w:val="00C73080"/>
    <w:pPr>
      <w:spacing w:before="100" w:beforeAutospacing="1" w:after="100" w:afterAutospacing="1"/>
    </w:pPr>
  </w:style>
  <w:style w:type="character" w:customStyle="1" w:styleId="fullpost">
    <w:name w:val="fullpost"/>
    <w:basedOn w:val="DefaultParagraphFont"/>
    <w:rsid w:val="007D20B8"/>
  </w:style>
  <w:style w:type="character" w:customStyle="1" w:styleId="apple-style-span">
    <w:name w:val="apple-style-span"/>
    <w:basedOn w:val="DefaultParagraphFont"/>
    <w:rsid w:val="00D873D2"/>
  </w:style>
  <w:style w:type="character" w:customStyle="1" w:styleId="apple-converted-space">
    <w:name w:val="apple-converted-space"/>
    <w:basedOn w:val="DefaultParagraphFont"/>
    <w:rsid w:val="00D873D2"/>
  </w:style>
  <w:style w:type="character" w:styleId="Emphasis">
    <w:name w:val="Emphasis"/>
    <w:uiPriority w:val="20"/>
    <w:qFormat/>
    <w:rsid w:val="00DE46DF"/>
    <w:rPr>
      <w:i/>
      <w:iCs/>
    </w:rPr>
  </w:style>
  <w:style w:type="character" w:styleId="Strong">
    <w:name w:val="Strong"/>
    <w:uiPriority w:val="22"/>
    <w:qFormat/>
    <w:rsid w:val="00DE46DF"/>
    <w:rPr>
      <w:b/>
      <w:bCs/>
    </w:rPr>
  </w:style>
  <w:style w:type="paragraph" w:styleId="BodyText">
    <w:name w:val="Body Text"/>
    <w:basedOn w:val="Normal"/>
    <w:link w:val="BodyTextChar"/>
    <w:uiPriority w:val="99"/>
    <w:semiHidden/>
    <w:unhideWhenUsed/>
    <w:rsid w:val="00336B9C"/>
    <w:pPr>
      <w:spacing w:after="120"/>
    </w:pPr>
  </w:style>
  <w:style w:type="character" w:customStyle="1" w:styleId="BodyTextChar">
    <w:name w:val="Body Text Char"/>
    <w:link w:val="BodyText"/>
    <w:uiPriority w:val="99"/>
    <w:semiHidden/>
    <w:rsid w:val="00336B9C"/>
    <w:rPr>
      <w:sz w:val="24"/>
      <w:szCs w:val="24"/>
      <w:lang w:val="en-US" w:eastAsia="en-US"/>
    </w:rPr>
  </w:style>
  <w:style w:type="paragraph" w:customStyle="1" w:styleId="Style19">
    <w:name w:val="Style 19"/>
    <w:basedOn w:val="Normal"/>
    <w:rsid w:val="00336B9C"/>
    <w:pPr>
      <w:widowControl w:val="0"/>
      <w:ind w:firstLine="576"/>
      <w:jc w:val="both"/>
    </w:pPr>
    <w:rPr>
      <w:noProof/>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830"/>
    <w:rPr>
      <w:sz w:val="24"/>
      <w:szCs w:val="24"/>
    </w:rPr>
  </w:style>
  <w:style w:type="paragraph" w:styleId="Heading1">
    <w:name w:val="heading 1"/>
    <w:basedOn w:val="Normal"/>
    <w:next w:val="Normal"/>
    <w:link w:val="Heading1Char"/>
    <w:qFormat/>
    <w:rsid w:val="009B666C"/>
    <w:pPr>
      <w:keepNext/>
      <w:numPr>
        <w:numId w:val="8"/>
      </w:numPr>
      <w:jc w:val="both"/>
      <w:outlineLvl w:val="0"/>
    </w:pPr>
    <w:rPr>
      <w:rFonts w:ascii="Arial" w:hAnsi="Arial" w:cs="Arial"/>
      <w:b/>
      <w:bCs/>
      <w:sz w:val="19"/>
      <w:lang w:val="sv-SE"/>
    </w:rPr>
  </w:style>
  <w:style w:type="paragraph" w:styleId="Heading2">
    <w:name w:val="heading 2"/>
    <w:basedOn w:val="Normal"/>
    <w:next w:val="Normal"/>
    <w:link w:val="Heading2Char"/>
    <w:qFormat/>
    <w:rsid w:val="009B666C"/>
    <w:pPr>
      <w:keepNext/>
      <w:widowControl w:val="0"/>
      <w:numPr>
        <w:numId w:val="7"/>
      </w:numPr>
      <w:adjustRightInd w:val="0"/>
      <w:spacing w:line="288" w:lineRule="auto"/>
      <w:jc w:val="both"/>
      <w:textAlignment w:val="baseline"/>
      <w:outlineLvl w:val="1"/>
    </w:pPr>
    <w:rPr>
      <w:rFonts w:ascii="Arial" w:hAnsi="Arial"/>
      <w:b/>
      <w:sz w:val="19"/>
    </w:rPr>
  </w:style>
  <w:style w:type="paragraph" w:styleId="Heading3">
    <w:name w:val="heading 3"/>
    <w:basedOn w:val="Normal"/>
    <w:next w:val="Normal"/>
    <w:link w:val="Heading3Char"/>
    <w:qFormat/>
    <w:rsid w:val="009B666C"/>
    <w:pPr>
      <w:keepNext/>
      <w:outlineLvl w:val="2"/>
    </w:pPr>
    <w:rPr>
      <w:rFonts w:ascii="Arial" w:hAnsi="Arial" w:cs="Arial"/>
      <w:b/>
      <w:bCs/>
      <w:sz w:val="20"/>
      <w:szCs w:val="20"/>
    </w:rPr>
  </w:style>
  <w:style w:type="paragraph" w:styleId="Heading4">
    <w:name w:val="heading 4"/>
    <w:basedOn w:val="Normal"/>
    <w:next w:val="Normal"/>
    <w:link w:val="Heading4Char"/>
    <w:qFormat/>
    <w:rsid w:val="009B666C"/>
    <w:pPr>
      <w:keepNext/>
      <w:ind w:right="626" w:firstLine="1800"/>
      <w:jc w:val="center"/>
      <w:outlineLvl w:val="3"/>
    </w:pPr>
    <w:rPr>
      <w:rFonts w:ascii="Lucida Sans Unicode" w:hAnsi="Lucida Sans Unicode" w:cs="Lucida Sans Unicode"/>
      <w:b/>
      <w:sz w:val="20"/>
    </w:rPr>
  </w:style>
  <w:style w:type="paragraph" w:styleId="Heading6">
    <w:name w:val="heading 6"/>
    <w:basedOn w:val="Normal"/>
    <w:next w:val="Normal"/>
    <w:link w:val="Heading6Char"/>
    <w:qFormat/>
    <w:rsid w:val="009B666C"/>
    <w:pPr>
      <w:spacing w:before="240" w:after="60"/>
      <w:outlineLvl w:val="5"/>
    </w:pPr>
    <w:rPr>
      <w:b/>
      <w:bCs/>
      <w:sz w:val="22"/>
      <w:szCs w:val="22"/>
    </w:rPr>
  </w:style>
  <w:style w:type="paragraph" w:styleId="Heading9">
    <w:name w:val="heading 9"/>
    <w:basedOn w:val="Normal"/>
    <w:next w:val="Normal"/>
    <w:link w:val="Heading9Char"/>
    <w:qFormat/>
    <w:rsid w:val="009B666C"/>
    <w:pPr>
      <w:keepNext/>
      <w:ind w:left="3060" w:right="446"/>
      <w:jc w:val="center"/>
      <w:outlineLvl w:val="8"/>
    </w:pPr>
    <w:rPr>
      <w:rFonts w:ascii="Arial" w:hAnsi="Arial"/>
      <w:b/>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9C7F20"/>
    <w:pPr>
      <w:spacing w:line="480" w:lineRule="auto"/>
      <w:ind w:left="357" w:firstLine="777"/>
      <w:jc w:val="both"/>
    </w:pPr>
    <w:rPr>
      <w:rFonts w:ascii="Book Antiqua" w:hAnsi="Book Antiqua" w:cs="Book Antiqua"/>
      <w:kern w:val="20"/>
    </w:rPr>
  </w:style>
  <w:style w:type="character" w:customStyle="1" w:styleId="BodyTextIndent2Char">
    <w:name w:val="Body Text Indent 2 Char"/>
    <w:link w:val="BodyTextIndent2"/>
    <w:uiPriority w:val="99"/>
    <w:semiHidden/>
    <w:locked/>
    <w:rsid w:val="007F7830"/>
    <w:rPr>
      <w:rFonts w:cs="Times New Roman"/>
      <w:sz w:val="24"/>
      <w:szCs w:val="24"/>
    </w:rPr>
  </w:style>
  <w:style w:type="paragraph" w:styleId="Footer">
    <w:name w:val="footer"/>
    <w:basedOn w:val="Normal"/>
    <w:link w:val="FooterChar"/>
    <w:uiPriority w:val="99"/>
    <w:rsid w:val="00510959"/>
    <w:pPr>
      <w:tabs>
        <w:tab w:val="center" w:pos="4320"/>
        <w:tab w:val="right" w:pos="8640"/>
      </w:tabs>
    </w:pPr>
  </w:style>
  <w:style w:type="character" w:customStyle="1" w:styleId="FooterChar">
    <w:name w:val="Footer Char"/>
    <w:link w:val="Footer"/>
    <w:uiPriority w:val="99"/>
    <w:locked/>
    <w:rsid w:val="007F7830"/>
    <w:rPr>
      <w:rFonts w:cs="Times New Roman"/>
      <w:sz w:val="24"/>
      <w:szCs w:val="24"/>
    </w:rPr>
  </w:style>
  <w:style w:type="character" w:styleId="PageNumber">
    <w:name w:val="page number"/>
    <w:rsid w:val="00510959"/>
    <w:rPr>
      <w:rFonts w:cs="Times New Roman"/>
    </w:rPr>
  </w:style>
  <w:style w:type="paragraph" w:styleId="Header">
    <w:name w:val="header"/>
    <w:basedOn w:val="Normal"/>
    <w:link w:val="HeaderChar"/>
    <w:rsid w:val="00510959"/>
    <w:pPr>
      <w:tabs>
        <w:tab w:val="center" w:pos="4320"/>
        <w:tab w:val="right" w:pos="8640"/>
      </w:tabs>
    </w:pPr>
  </w:style>
  <w:style w:type="character" w:customStyle="1" w:styleId="HeaderChar">
    <w:name w:val="Header Char"/>
    <w:link w:val="Header"/>
    <w:uiPriority w:val="99"/>
    <w:semiHidden/>
    <w:locked/>
    <w:rsid w:val="007F7830"/>
    <w:rPr>
      <w:rFonts w:cs="Times New Roman"/>
      <w:sz w:val="24"/>
      <w:szCs w:val="24"/>
    </w:rPr>
  </w:style>
  <w:style w:type="paragraph" w:styleId="BalloonText">
    <w:name w:val="Balloon Text"/>
    <w:basedOn w:val="Normal"/>
    <w:link w:val="BalloonTextChar"/>
    <w:uiPriority w:val="99"/>
    <w:semiHidden/>
    <w:unhideWhenUsed/>
    <w:rsid w:val="00090145"/>
    <w:rPr>
      <w:rFonts w:ascii="Tahoma" w:hAnsi="Tahoma" w:cs="Tahoma"/>
      <w:sz w:val="16"/>
      <w:szCs w:val="16"/>
    </w:rPr>
  </w:style>
  <w:style w:type="character" w:customStyle="1" w:styleId="BalloonTextChar">
    <w:name w:val="Balloon Text Char"/>
    <w:link w:val="BalloonText"/>
    <w:uiPriority w:val="99"/>
    <w:semiHidden/>
    <w:rsid w:val="00090145"/>
    <w:rPr>
      <w:rFonts w:ascii="Tahoma" w:hAnsi="Tahoma" w:cs="Tahoma"/>
      <w:sz w:val="16"/>
      <w:szCs w:val="16"/>
    </w:rPr>
  </w:style>
  <w:style w:type="table" w:styleId="TableGrid">
    <w:name w:val="Table Grid"/>
    <w:basedOn w:val="TableNormal"/>
    <w:rsid w:val="00AC45C7"/>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AC45C7"/>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9B666C"/>
    <w:rPr>
      <w:rFonts w:ascii="Arial" w:hAnsi="Arial" w:cs="Arial"/>
      <w:b/>
      <w:bCs/>
      <w:sz w:val="19"/>
      <w:szCs w:val="24"/>
      <w:lang w:val="sv-SE"/>
    </w:rPr>
  </w:style>
  <w:style w:type="character" w:customStyle="1" w:styleId="Heading2Char">
    <w:name w:val="Heading 2 Char"/>
    <w:link w:val="Heading2"/>
    <w:rsid w:val="009B666C"/>
    <w:rPr>
      <w:rFonts w:ascii="Arial" w:hAnsi="Arial"/>
      <w:b/>
      <w:sz w:val="19"/>
      <w:szCs w:val="24"/>
    </w:rPr>
  </w:style>
  <w:style w:type="character" w:customStyle="1" w:styleId="Heading3Char">
    <w:name w:val="Heading 3 Char"/>
    <w:link w:val="Heading3"/>
    <w:rsid w:val="009B666C"/>
    <w:rPr>
      <w:rFonts w:ascii="Arial" w:hAnsi="Arial" w:cs="Arial"/>
      <w:b/>
      <w:bCs/>
    </w:rPr>
  </w:style>
  <w:style w:type="character" w:customStyle="1" w:styleId="Heading4Char">
    <w:name w:val="Heading 4 Char"/>
    <w:link w:val="Heading4"/>
    <w:rsid w:val="009B666C"/>
    <w:rPr>
      <w:rFonts w:ascii="Lucida Sans Unicode" w:hAnsi="Lucida Sans Unicode" w:cs="Lucida Sans Unicode"/>
      <w:b/>
      <w:szCs w:val="24"/>
    </w:rPr>
  </w:style>
  <w:style w:type="character" w:customStyle="1" w:styleId="Heading6Char">
    <w:name w:val="Heading 6 Char"/>
    <w:link w:val="Heading6"/>
    <w:rsid w:val="009B666C"/>
    <w:rPr>
      <w:b/>
      <w:bCs/>
      <w:sz w:val="22"/>
      <w:szCs w:val="22"/>
    </w:rPr>
  </w:style>
  <w:style w:type="character" w:customStyle="1" w:styleId="Heading9Char">
    <w:name w:val="Heading 9 Char"/>
    <w:link w:val="Heading9"/>
    <w:rsid w:val="009B666C"/>
    <w:rPr>
      <w:rFonts w:ascii="Arial" w:hAnsi="Arial"/>
      <w:b/>
      <w:sz w:val="19"/>
      <w:szCs w:val="24"/>
    </w:rPr>
  </w:style>
  <w:style w:type="paragraph" w:customStyle="1" w:styleId="xl41">
    <w:name w:val="xl41"/>
    <w:basedOn w:val="Normal"/>
    <w:rsid w:val="009B666C"/>
    <w:pPr>
      <w:pBdr>
        <w:left w:val="single" w:sz="4" w:space="0" w:color="auto"/>
        <w:right w:val="single" w:sz="4" w:space="0" w:color="auto"/>
      </w:pBdr>
      <w:spacing w:before="100" w:beforeAutospacing="1" w:after="100" w:afterAutospacing="1"/>
      <w:jc w:val="right"/>
    </w:pPr>
    <w:rPr>
      <w:rFonts w:ascii="Arial" w:eastAsia="Arial Unicode MS" w:hAnsi="Arial" w:cs="Arial"/>
      <w:sz w:val="16"/>
      <w:szCs w:val="16"/>
    </w:rPr>
  </w:style>
  <w:style w:type="paragraph" w:customStyle="1" w:styleId="xl43">
    <w:name w:val="xl43"/>
    <w:basedOn w:val="Normal"/>
    <w:rsid w:val="009B666C"/>
    <w:pPr>
      <w:pBdr>
        <w:right w:val="single" w:sz="4" w:space="0" w:color="auto"/>
      </w:pBdr>
      <w:spacing w:before="100" w:beforeAutospacing="1" w:after="100" w:afterAutospacing="1"/>
      <w:jc w:val="center"/>
    </w:pPr>
    <w:rPr>
      <w:rFonts w:ascii="Arial" w:eastAsia="Arial Unicode MS" w:hAnsi="Arial" w:cs="Arial"/>
      <w:sz w:val="16"/>
      <w:szCs w:val="16"/>
    </w:rPr>
  </w:style>
  <w:style w:type="paragraph" w:styleId="BodyTextIndent">
    <w:name w:val="Body Text Indent"/>
    <w:basedOn w:val="Normal"/>
    <w:link w:val="BodyTextIndentChar"/>
    <w:rsid w:val="009B666C"/>
    <w:pPr>
      <w:ind w:left="2880"/>
      <w:jc w:val="both"/>
    </w:pPr>
    <w:rPr>
      <w:rFonts w:ascii="Arial" w:hAnsi="Arial"/>
      <w:iCs/>
      <w:sz w:val="19"/>
    </w:rPr>
  </w:style>
  <w:style w:type="character" w:customStyle="1" w:styleId="BodyTextIndentChar">
    <w:name w:val="Body Text Indent Char"/>
    <w:link w:val="BodyTextIndent"/>
    <w:rsid w:val="009B666C"/>
    <w:rPr>
      <w:rFonts w:ascii="Arial" w:hAnsi="Arial"/>
      <w:iCs/>
      <w:sz w:val="19"/>
      <w:szCs w:val="24"/>
    </w:rPr>
  </w:style>
  <w:style w:type="paragraph" w:customStyle="1" w:styleId="xl27">
    <w:name w:val="xl27"/>
    <w:basedOn w:val="Normal"/>
    <w:rsid w:val="009B666C"/>
    <w:pPr>
      <w:pBdr>
        <w:right w:val="single" w:sz="4" w:space="0" w:color="auto"/>
      </w:pBdr>
      <w:spacing w:before="100" w:beforeAutospacing="1" w:after="100" w:afterAutospacing="1"/>
      <w:textAlignment w:val="top"/>
    </w:pPr>
    <w:rPr>
      <w:rFonts w:ascii="Arial" w:hAnsi="Arial" w:cs="Arial"/>
      <w:sz w:val="19"/>
      <w:szCs w:val="19"/>
    </w:rPr>
  </w:style>
  <w:style w:type="paragraph" w:customStyle="1" w:styleId="xl28">
    <w:name w:val="xl28"/>
    <w:basedOn w:val="Normal"/>
    <w:rsid w:val="009B666C"/>
    <w:pPr>
      <w:spacing w:before="100" w:beforeAutospacing="1" w:after="100" w:afterAutospacing="1"/>
    </w:pPr>
    <w:rPr>
      <w:rFonts w:ascii="Arial" w:hAnsi="Arial" w:cs="Arial"/>
      <w:sz w:val="19"/>
      <w:szCs w:val="19"/>
    </w:rPr>
  </w:style>
  <w:style w:type="paragraph" w:customStyle="1" w:styleId="xl29">
    <w:name w:val="xl29"/>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0">
    <w:name w:val="xl30"/>
    <w:basedOn w:val="Normal"/>
    <w:rsid w:val="009B666C"/>
    <w:pPr>
      <w:spacing w:before="100" w:beforeAutospacing="1" w:after="100" w:afterAutospacing="1"/>
      <w:textAlignment w:val="top"/>
    </w:pPr>
    <w:rPr>
      <w:rFonts w:ascii="Arial" w:hAnsi="Arial" w:cs="Arial"/>
      <w:sz w:val="19"/>
      <w:szCs w:val="19"/>
    </w:rPr>
  </w:style>
  <w:style w:type="paragraph" w:customStyle="1" w:styleId="xl31">
    <w:name w:val="xl31"/>
    <w:basedOn w:val="Normal"/>
    <w:rsid w:val="009B666C"/>
    <w:pPr>
      <w:pBdr>
        <w:left w:val="single" w:sz="4" w:space="0" w:color="auto"/>
        <w:right w:val="single" w:sz="4" w:space="0" w:color="auto"/>
      </w:pBdr>
      <w:spacing w:before="100" w:beforeAutospacing="1" w:after="100" w:afterAutospacing="1"/>
      <w:textAlignment w:val="top"/>
    </w:pPr>
    <w:rPr>
      <w:rFonts w:ascii="Arial" w:hAnsi="Arial" w:cs="Arial"/>
      <w:sz w:val="19"/>
      <w:szCs w:val="19"/>
    </w:rPr>
  </w:style>
  <w:style w:type="paragraph" w:customStyle="1" w:styleId="xl32">
    <w:name w:val="xl32"/>
    <w:basedOn w:val="Normal"/>
    <w:rsid w:val="009B666C"/>
    <w:pPr>
      <w:pBdr>
        <w:left w:val="single" w:sz="4" w:space="0" w:color="auto"/>
      </w:pBdr>
      <w:spacing w:before="100" w:beforeAutospacing="1" w:after="100" w:afterAutospacing="1"/>
      <w:textAlignment w:val="top"/>
    </w:pPr>
    <w:rPr>
      <w:rFonts w:ascii="Arial" w:hAnsi="Arial" w:cs="Arial"/>
      <w:sz w:val="19"/>
      <w:szCs w:val="19"/>
    </w:rPr>
  </w:style>
  <w:style w:type="paragraph" w:customStyle="1" w:styleId="xl33">
    <w:name w:val="xl33"/>
    <w:basedOn w:val="Normal"/>
    <w:rsid w:val="009B666C"/>
    <w:pPr>
      <w:pBdr>
        <w:left w:val="single" w:sz="4" w:space="0" w:color="auto"/>
        <w:right w:val="single" w:sz="4" w:space="0" w:color="auto"/>
      </w:pBdr>
      <w:spacing w:before="100" w:beforeAutospacing="1" w:after="100" w:afterAutospacing="1"/>
      <w:textAlignment w:val="top"/>
    </w:pPr>
    <w:rPr>
      <w:rFonts w:ascii="Arial" w:hAnsi="Arial" w:cs="Arial"/>
      <w:color w:val="000000"/>
      <w:sz w:val="19"/>
      <w:szCs w:val="19"/>
    </w:rPr>
  </w:style>
  <w:style w:type="paragraph" w:customStyle="1" w:styleId="xl34">
    <w:name w:val="xl34"/>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9"/>
      <w:szCs w:val="19"/>
    </w:rPr>
  </w:style>
  <w:style w:type="paragraph" w:customStyle="1" w:styleId="xl35">
    <w:name w:val="xl35"/>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6">
    <w:name w:val="xl36"/>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37">
    <w:name w:val="xl37"/>
    <w:basedOn w:val="Normal"/>
    <w:rsid w:val="009B66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38">
    <w:name w:val="xl38"/>
    <w:basedOn w:val="Normal"/>
    <w:rsid w:val="009B66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39">
    <w:name w:val="xl39"/>
    <w:basedOn w:val="Normal"/>
    <w:rsid w:val="009B66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40">
    <w:name w:val="xl40"/>
    <w:basedOn w:val="Normal"/>
    <w:rsid w:val="009B666C"/>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9"/>
      <w:szCs w:val="19"/>
    </w:rPr>
  </w:style>
  <w:style w:type="paragraph" w:customStyle="1" w:styleId="xl42">
    <w:name w:val="xl42"/>
    <w:basedOn w:val="Normal"/>
    <w:rsid w:val="009B666C"/>
    <w:pPr>
      <w:pBdr>
        <w:top w:val="single" w:sz="4" w:space="0" w:color="auto"/>
        <w:left w:val="single" w:sz="4" w:space="0" w:color="auto"/>
        <w:right w:val="single" w:sz="4" w:space="0" w:color="auto"/>
      </w:pBdr>
      <w:spacing w:before="100" w:beforeAutospacing="1" w:after="100" w:afterAutospacing="1"/>
    </w:pPr>
    <w:rPr>
      <w:rFonts w:ascii="Arial" w:hAnsi="Arial" w:cs="Arial"/>
      <w:sz w:val="19"/>
      <w:szCs w:val="19"/>
    </w:rPr>
  </w:style>
  <w:style w:type="paragraph" w:customStyle="1" w:styleId="xl44">
    <w:name w:val="xl44"/>
    <w:basedOn w:val="Normal"/>
    <w:rsid w:val="009B666C"/>
    <w:pPr>
      <w:pBdr>
        <w:top w:val="single" w:sz="4" w:space="0" w:color="auto"/>
        <w:bottom w:val="single" w:sz="4" w:space="0" w:color="auto"/>
      </w:pBdr>
      <w:spacing w:before="100" w:beforeAutospacing="1" w:after="100" w:afterAutospacing="1"/>
      <w:ind w:firstLineChars="100" w:firstLine="100"/>
      <w:textAlignment w:val="center"/>
    </w:pPr>
    <w:rPr>
      <w:rFonts w:ascii="Arial" w:hAnsi="Arial" w:cs="Arial"/>
      <w:sz w:val="19"/>
      <w:szCs w:val="19"/>
    </w:rPr>
  </w:style>
  <w:style w:type="paragraph" w:customStyle="1" w:styleId="xl45">
    <w:name w:val="xl45"/>
    <w:basedOn w:val="Normal"/>
    <w:rsid w:val="009B666C"/>
    <w:pPr>
      <w:spacing w:before="100" w:beforeAutospacing="1" w:after="100" w:afterAutospacing="1"/>
      <w:textAlignment w:val="top"/>
    </w:pPr>
    <w:rPr>
      <w:rFonts w:ascii="Arial" w:hAnsi="Arial" w:cs="Arial"/>
      <w:sz w:val="19"/>
      <w:szCs w:val="19"/>
    </w:rPr>
  </w:style>
  <w:style w:type="paragraph" w:customStyle="1" w:styleId="xl46">
    <w:name w:val="xl46"/>
    <w:basedOn w:val="Normal"/>
    <w:rsid w:val="009B666C"/>
    <w:pPr>
      <w:pBdr>
        <w:top w:val="single" w:sz="4" w:space="0" w:color="auto"/>
        <w:left w:val="single" w:sz="4" w:space="12" w:color="auto"/>
        <w:bottom w:val="single" w:sz="4" w:space="0" w:color="auto"/>
      </w:pBdr>
      <w:spacing w:before="100" w:beforeAutospacing="1" w:after="100" w:afterAutospacing="1"/>
      <w:ind w:firstLineChars="100" w:firstLine="100"/>
    </w:pPr>
    <w:rPr>
      <w:rFonts w:ascii="Arial" w:hAnsi="Arial" w:cs="Arial"/>
      <w:sz w:val="19"/>
      <w:szCs w:val="19"/>
    </w:rPr>
  </w:style>
  <w:style w:type="paragraph" w:customStyle="1" w:styleId="xl47">
    <w:name w:val="xl47"/>
    <w:basedOn w:val="Normal"/>
    <w:rsid w:val="009B666C"/>
    <w:pPr>
      <w:pBdr>
        <w:top w:val="single" w:sz="4" w:space="0" w:color="auto"/>
        <w:bottom w:val="single" w:sz="4" w:space="0" w:color="auto"/>
      </w:pBdr>
      <w:spacing w:before="100" w:beforeAutospacing="1" w:after="100" w:afterAutospacing="1"/>
    </w:pPr>
    <w:rPr>
      <w:rFonts w:ascii="Arial" w:hAnsi="Arial" w:cs="Arial"/>
      <w:sz w:val="19"/>
      <w:szCs w:val="19"/>
    </w:rPr>
  </w:style>
  <w:style w:type="paragraph" w:customStyle="1" w:styleId="xl48">
    <w:name w:val="xl48"/>
    <w:basedOn w:val="Normal"/>
    <w:rsid w:val="009B666C"/>
    <w:pPr>
      <w:pBdr>
        <w:top w:val="single" w:sz="4" w:space="0" w:color="auto"/>
        <w:bottom w:val="single" w:sz="4" w:space="0" w:color="auto"/>
      </w:pBdr>
      <w:spacing w:before="100" w:beforeAutospacing="1" w:after="100" w:afterAutospacing="1"/>
      <w:textAlignment w:val="center"/>
    </w:pPr>
    <w:rPr>
      <w:rFonts w:ascii="Arial" w:hAnsi="Arial" w:cs="Arial"/>
      <w:sz w:val="19"/>
      <w:szCs w:val="19"/>
    </w:rPr>
  </w:style>
  <w:style w:type="paragraph" w:customStyle="1" w:styleId="xl49">
    <w:name w:val="xl49"/>
    <w:basedOn w:val="Normal"/>
    <w:rsid w:val="009B666C"/>
    <w:pPr>
      <w:pBdr>
        <w:left w:val="single" w:sz="4" w:space="12" w:color="auto"/>
      </w:pBdr>
      <w:spacing w:before="100" w:beforeAutospacing="1" w:after="100" w:afterAutospacing="1"/>
      <w:ind w:firstLineChars="100" w:firstLine="100"/>
    </w:pPr>
    <w:rPr>
      <w:rFonts w:ascii="Arial" w:hAnsi="Arial" w:cs="Arial"/>
      <w:sz w:val="19"/>
      <w:szCs w:val="19"/>
    </w:rPr>
  </w:style>
  <w:style w:type="paragraph" w:customStyle="1" w:styleId="xl50">
    <w:name w:val="xl50"/>
    <w:basedOn w:val="Normal"/>
    <w:rsid w:val="009B666C"/>
    <w:pPr>
      <w:spacing w:before="100" w:beforeAutospacing="1" w:after="100" w:afterAutospacing="1"/>
      <w:textAlignment w:val="center"/>
    </w:pPr>
    <w:rPr>
      <w:rFonts w:ascii="Arial" w:hAnsi="Arial" w:cs="Arial"/>
      <w:sz w:val="19"/>
      <w:szCs w:val="19"/>
    </w:rPr>
  </w:style>
  <w:style w:type="paragraph" w:customStyle="1" w:styleId="xl51">
    <w:name w:val="xl51"/>
    <w:basedOn w:val="Normal"/>
    <w:rsid w:val="009B666C"/>
    <w:pPr>
      <w:pBdr>
        <w:left w:val="single" w:sz="4" w:space="12" w:color="auto"/>
        <w:bottom w:val="single" w:sz="4" w:space="0" w:color="auto"/>
      </w:pBdr>
      <w:spacing w:before="100" w:beforeAutospacing="1" w:after="100" w:afterAutospacing="1"/>
      <w:ind w:firstLineChars="100" w:firstLine="100"/>
    </w:pPr>
    <w:rPr>
      <w:rFonts w:ascii="Arial" w:hAnsi="Arial" w:cs="Arial"/>
      <w:sz w:val="19"/>
      <w:szCs w:val="19"/>
    </w:rPr>
  </w:style>
  <w:style w:type="paragraph" w:customStyle="1" w:styleId="xl52">
    <w:name w:val="xl52"/>
    <w:basedOn w:val="Normal"/>
    <w:rsid w:val="009B666C"/>
    <w:pPr>
      <w:pBdr>
        <w:bottom w:val="single" w:sz="4" w:space="0" w:color="auto"/>
      </w:pBdr>
      <w:spacing w:before="100" w:beforeAutospacing="1" w:after="100" w:afterAutospacing="1"/>
      <w:textAlignment w:val="center"/>
    </w:pPr>
    <w:rPr>
      <w:rFonts w:ascii="Arial" w:hAnsi="Arial" w:cs="Arial"/>
      <w:sz w:val="19"/>
      <w:szCs w:val="19"/>
    </w:rPr>
  </w:style>
  <w:style w:type="paragraph" w:styleId="BodyTextIndent3">
    <w:name w:val="Body Text Indent 3"/>
    <w:basedOn w:val="Normal"/>
    <w:link w:val="BodyTextIndent3Char"/>
    <w:rsid w:val="009B666C"/>
    <w:pPr>
      <w:spacing w:line="288" w:lineRule="auto"/>
      <w:ind w:left="2880"/>
      <w:jc w:val="both"/>
    </w:pPr>
    <w:rPr>
      <w:rFonts w:ascii="Arial" w:hAnsi="Arial"/>
      <w:color w:val="0000FF"/>
      <w:sz w:val="19"/>
    </w:rPr>
  </w:style>
  <w:style w:type="character" w:customStyle="1" w:styleId="BodyTextIndent3Char">
    <w:name w:val="Body Text Indent 3 Char"/>
    <w:link w:val="BodyTextIndent3"/>
    <w:rsid w:val="009B666C"/>
    <w:rPr>
      <w:rFonts w:ascii="Arial" w:hAnsi="Arial"/>
      <w:color w:val="0000FF"/>
      <w:sz w:val="19"/>
      <w:szCs w:val="24"/>
    </w:rPr>
  </w:style>
  <w:style w:type="character" w:styleId="Hyperlink">
    <w:name w:val="Hyperlink"/>
    <w:rsid w:val="00465CE8"/>
    <w:rPr>
      <w:color w:val="0000FF"/>
      <w:u w:val="single"/>
    </w:rPr>
  </w:style>
  <w:style w:type="paragraph" w:styleId="NormalWeb">
    <w:name w:val="Normal (Web)"/>
    <w:basedOn w:val="Normal"/>
    <w:uiPriority w:val="99"/>
    <w:semiHidden/>
    <w:unhideWhenUsed/>
    <w:rsid w:val="00C73080"/>
    <w:pPr>
      <w:spacing w:before="100" w:beforeAutospacing="1" w:after="100" w:afterAutospacing="1"/>
    </w:pPr>
  </w:style>
  <w:style w:type="character" w:customStyle="1" w:styleId="fullpost">
    <w:name w:val="fullpost"/>
    <w:basedOn w:val="DefaultParagraphFont"/>
    <w:rsid w:val="007D20B8"/>
  </w:style>
  <w:style w:type="character" w:customStyle="1" w:styleId="apple-style-span">
    <w:name w:val="apple-style-span"/>
    <w:basedOn w:val="DefaultParagraphFont"/>
    <w:rsid w:val="00D873D2"/>
  </w:style>
  <w:style w:type="character" w:customStyle="1" w:styleId="apple-converted-space">
    <w:name w:val="apple-converted-space"/>
    <w:basedOn w:val="DefaultParagraphFont"/>
    <w:rsid w:val="00D873D2"/>
  </w:style>
  <w:style w:type="character" w:styleId="Emphasis">
    <w:name w:val="Emphasis"/>
    <w:uiPriority w:val="20"/>
    <w:qFormat/>
    <w:rsid w:val="00DE46DF"/>
    <w:rPr>
      <w:i/>
      <w:iCs/>
    </w:rPr>
  </w:style>
  <w:style w:type="character" w:styleId="Strong">
    <w:name w:val="Strong"/>
    <w:uiPriority w:val="22"/>
    <w:qFormat/>
    <w:rsid w:val="00DE46DF"/>
    <w:rPr>
      <w:b/>
      <w:bCs/>
    </w:rPr>
  </w:style>
  <w:style w:type="paragraph" w:styleId="BodyText">
    <w:name w:val="Body Text"/>
    <w:basedOn w:val="Normal"/>
    <w:link w:val="BodyTextChar"/>
    <w:uiPriority w:val="99"/>
    <w:semiHidden/>
    <w:unhideWhenUsed/>
    <w:rsid w:val="00336B9C"/>
    <w:pPr>
      <w:spacing w:after="120"/>
    </w:pPr>
  </w:style>
  <w:style w:type="character" w:customStyle="1" w:styleId="BodyTextChar">
    <w:name w:val="Body Text Char"/>
    <w:link w:val="BodyText"/>
    <w:uiPriority w:val="99"/>
    <w:semiHidden/>
    <w:rsid w:val="00336B9C"/>
    <w:rPr>
      <w:sz w:val="24"/>
      <w:szCs w:val="24"/>
      <w:lang w:val="en-US" w:eastAsia="en-US"/>
    </w:rPr>
  </w:style>
  <w:style w:type="paragraph" w:customStyle="1" w:styleId="Style19">
    <w:name w:val="Style 19"/>
    <w:basedOn w:val="Normal"/>
    <w:rsid w:val="00336B9C"/>
    <w:pPr>
      <w:widowControl w:val="0"/>
      <w:ind w:firstLine="576"/>
      <w:jc w:val="both"/>
    </w:pPr>
    <w:rPr>
      <w:noProof/>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71396">
      <w:bodyDiv w:val="1"/>
      <w:marLeft w:val="0"/>
      <w:marRight w:val="0"/>
      <w:marTop w:val="0"/>
      <w:marBottom w:val="0"/>
      <w:divBdr>
        <w:top w:val="none" w:sz="0" w:space="0" w:color="auto"/>
        <w:left w:val="none" w:sz="0" w:space="0" w:color="auto"/>
        <w:bottom w:val="none" w:sz="0" w:space="0" w:color="auto"/>
        <w:right w:val="none" w:sz="0" w:space="0" w:color="auto"/>
      </w:divBdr>
    </w:div>
    <w:div w:id="531767706">
      <w:bodyDiv w:val="1"/>
      <w:marLeft w:val="0"/>
      <w:marRight w:val="0"/>
      <w:marTop w:val="0"/>
      <w:marBottom w:val="0"/>
      <w:divBdr>
        <w:top w:val="none" w:sz="0" w:space="0" w:color="auto"/>
        <w:left w:val="none" w:sz="0" w:space="0" w:color="auto"/>
        <w:bottom w:val="none" w:sz="0" w:space="0" w:color="auto"/>
        <w:right w:val="none" w:sz="0" w:space="0" w:color="auto"/>
      </w:divBdr>
    </w:div>
    <w:div w:id="1017075573">
      <w:bodyDiv w:val="1"/>
      <w:marLeft w:val="0"/>
      <w:marRight w:val="0"/>
      <w:marTop w:val="0"/>
      <w:marBottom w:val="0"/>
      <w:divBdr>
        <w:top w:val="none" w:sz="0" w:space="0" w:color="auto"/>
        <w:left w:val="none" w:sz="0" w:space="0" w:color="auto"/>
        <w:bottom w:val="none" w:sz="0" w:space="0" w:color="auto"/>
        <w:right w:val="none" w:sz="0" w:space="0" w:color="auto"/>
      </w:divBdr>
    </w:div>
    <w:div w:id="1417942089">
      <w:bodyDiv w:val="1"/>
      <w:marLeft w:val="0"/>
      <w:marRight w:val="0"/>
      <w:marTop w:val="0"/>
      <w:marBottom w:val="0"/>
      <w:divBdr>
        <w:top w:val="none" w:sz="0" w:space="0" w:color="auto"/>
        <w:left w:val="none" w:sz="0" w:space="0" w:color="auto"/>
        <w:bottom w:val="none" w:sz="0" w:space="0" w:color="auto"/>
        <w:right w:val="none" w:sz="0" w:space="0" w:color="auto"/>
      </w:divBdr>
    </w:div>
    <w:div w:id="1724869135">
      <w:bodyDiv w:val="1"/>
      <w:marLeft w:val="0"/>
      <w:marRight w:val="0"/>
      <w:marTop w:val="0"/>
      <w:marBottom w:val="0"/>
      <w:divBdr>
        <w:top w:val="none" w:sz="0" w:space="0" w:color="auto"/>
        <w:left w:val="none" w:sz="0" w:space="0" w:color="auto"/>
        <w:bottom w:val="none" w:sz="0" w:space="0" w:color="auto"/>
        <w:right w:val="none" w:sz="0" w:space="0" w:color="auto"/>
      </w:divBdr>
    </w:div>
    <w:div w:id="1738631139">
      <w:bodyDiv w:val="1"/>
      <w:marLeft w:val="0"/>
      <w:marRight w:val="0"/>
      <w:marTop w:val="0"/>
      <w:marBottom w:val="0"/>
      <w:divBdr>
        <w:top w:val="none" w:sz="0" w:space="0" w:color="auto"/>
        <w:left w:val="none" w:sz="0" w:space="0" w:color="auto"/>
        <w:bottom w:val="none" w:sz="0" w:space="0" w:color="auto"/>
        <w:right w:val="none" w:sz="0" w:space="0" w:color="auto"/>
      </w:divBdr>
    </w:div>
    <w:div w:id="1819763409">
      <w:bodyDiv w:val="1"/>
      <w:marLeft w:val="0"/>
      <w:marRight w:val="0"/>
      <w:marTop w:val="0"/>
      <w:marBottom w:val="0"/>
      <w:divBdr>
        <w:top w:val="none" w:sz="0" w:space="0" w:color="auto"/>
        <w:left w:val="none" w:sz="0" w:space="0" w:color="auto"/>
        <w:bottom w:val="none" w:sz="0" w:space="0" w:color="auto"/>
        <w:right w:val="none" w:sz="0" w:space="0" w:color="auto"/>
      </w:divBdr>
    </w:div>
    <w:div w:id="1894465606">
      <w:bodyDiv w:val="1"/>
      <w:marLeft w:val="0"/>
      <w:marRight w:val="0"/>
      <w:marTop w:val="0"/>
      <w:marBottom w:val="0"/>
      <w:divBdr>
        <w:top w:val="none" w:sz="0" w:space="0" w:color="auto"/>
        <w:left w:val="none" w:sz="0" w:space="0" w:color="auto"/>
        <w:bottom w:val="none" w:sz="0" w:space="0" w:color="auto"/>
        <w:right w:val="none" w:sz="0" w:space="0" w:color="auto"/>
      </w:divBdr>
    </w:div>
    <w:div w:id="1976325355">
      <w:bodyDiv w:val="1"/>
      <w:marLeft w:val="0"/>
      <w:marRight w:val="0"/>
      <w:marTop w:val="0"/>
      <w:marBottom w:val="0"/>
      <w:divBdr>
        <w:top w:val="none" w:sz="0" w:space="0" w:color="auto"/>
        <w:left w:val="none" w:sz="0" w:space="0" w:color="auto"/>
        <w:bottom w:val="none" w:sz="0" w:space="0" w:color="auto"/>
        <w:right w:val="none" w:sz="0" w:space="0" w:color="auto"/>
      </w:divBdr>
    </w:div>
    <w:div w:id="1986658671">
      <w:marLeft w:val="0"/>
      <w:marRight w:val="0"/>
      <w:marTop w:val="0"/>
      <w:marBottom w:val="0"/>
      <w:divBdr>
        <w:top w:val="none" w:sz="0" w:space="0" w:color="auto"/>
        <w:left w:val="none" w:sz="0" w:space="0" w:color="auto"/>
        <w:bottom w:val="none" w:sz="0" w:space="0" w:color="auto"/>
        <w:right w:val="none" w:sz="0" w:space="0" w:color="auto"/>
      </w:divBdr>
    </w:div>
    <w:div w:id="1986658672">
      <w:marLeft w:val="0"/>
      <w:marRight w:val="0"/>
      <w:marTop w:val="0"/>
      <w:marBottom w:val="0"/>
      <w:divBdr>
        <w:top w:val="none" w:sz="0" w:space="0" w:color="auto"/>
        <w:left w:val="none" w:sz="0" w:space="0" w:color="auto"/>
        <w:bottom w:val="none" w:sz="0" w:space="0" w:color="auto"/>
        <w:right w:val="none" w:sz="0" w:space="0" w:color="auto"/>
      </w:divBdr>
    </w:div>
    <w:div w:id="1986658673">
      <w:marLeft w:val="0"/>
      <w:marRight w:val="0"/>
      <w:marTop w:val="0"/>
      <w:marBottom w:val="0"/>
      <w:divBdr>
        <w:top w:val="none" w:sz="0" w:space="0" w:color="auto"/>
        <w:left w:val="none" w:sz="0" w:space="0" w:color="auto"/>
        <w:bottom w:val="none" w:sz="0" w:space="0" w:color="auto"/>
        <w:right w:val="none" w:sz="0" w:space="0" w:color="auto"/>
      </w:divBdr>
    </w:div>
    <w:div w:id="1986658674">
      <w:marLeft w:val="0"/>
      <w:marRight w:val="0"/>
      <w:marTop w:val="0"/>
      <w:marBottom w:val="0"/>
      <w:divBdr>
        <w:top w:val="none" w:sz="0" w:space="0" w:color="auto"/>
        <w:left w:val="none" w:sz="0" w:space="0" w:color="auto"/>
        <w:bottom w:val="none" w:sz="0" w:space="0" w:color="auto"/>
        <w:right w:val="none" w:sz="0" w:space="0" w:color="auto"/>
      </w:divBdr>
    </w:div>
    <w:div w:id="1986658675">
      <w:marLeft w:val="0"/>
      <w:marRight w:val="0"/>
      <w:marTop w:val="0"/>
      <w:marBottom w:val="0"/>
      <w:divBdr>
        <w:top w:val="none" w:sz="0" w:space="0" w:color="auto"/>
        <w:left w:val="none" w:sz="0" w:space="0" w:color="auto"/>
        <w:bottom w:val="none" w:sz="0" w:space="0" w:color="auto"/>
        <w:right w:val="none" w:sz="0" w:space="0" w:color="auto"/>
      </w:divBdr>
    </w:div>
    <w:div w:id="1986658676">
      <w:marLeft w:val="0"/>
      <w:marRight w:val="0"/>
      <w:marTop w:val="0"/>
      <w:marBottom w:val="0"/>
      <w:divBdr>
        <w:top w:val="none" w:sz="0" w:space="0" w:color="auto"/>
        <w:left w:val="none" w:sz="0" w:space="0" w:color="auto"/>
        <w:bottom w:val="none" w:sz="0" w:space="0" w:color="auto"/>
        <w:right w:val="none" w:sz="0" w:space="0" w:color="auto"/>
      </w:divBdr>
    </w:div>
    <w:div w:id="19866586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wikipedia.org/w/index.php?title=Racun_kimia&amp;action=edit&amp;redlink=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id.wikipedia.org/wiki/Patogen" TargetMode="External"/><Relationship Id="rId4" Type="http://schemas.microsoft.com/office/2007/relationships/stylesWithEffects" Target="stylesWithEffects.xml"/><Relationship Id="rId9" Type="http://schemas.openxmlformats.org/officeDocument/2006/relationships/hyperlink" Target="http://id.wikipedia.org/w/index.php?title=Sampah_medis&amp;action=edit&amp;redlink=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31294-7C92-400C-935C-2341F7074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4903</Words>
  <Characters>27949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Pembangunan kesehatan adalah bagian dari pembangunan nasional yang bertujuan untuk meningkatkan kesadaran, kemajuan dan kemampuan hidup sehat bagi semua orang agar terwujud derajat kesehatan masyarakat yang setinggi-tingginya</vt:lpstr>
    </vt:vector>
  </TitlesOfParts>
  <Company>dinkes wonosobo</Company>
  <LinksUpToDate>false</LinksUpToDate>
  <CharactersWithSpaces>32787</CharactersWithSpaces>
  <SharedDoc>false</SharedDoc>
  <HLinks>
    <vt:vector size="18" baseType="variant">
      <vt:variant>
        <vt:i4>983088</vt:i4>
      </vt:variant>
      <vt:variant>
        <vt:i4>6</vt:i4>
      </vt:variant>
      <vt:variant>
        <vt:i4>0</vt:i4>
      </vt:variant>
      <vt:variant>
        <vt:i4>5</vt:i4>
      </vt:variant>
      <vt:variant>
        <vt:lpwstr>http://id.wikipedia.org/w/index.php?title=Racun_kimia&amp;action=edit&amp;redlink=1</vt:lpwstr>
      </vt:variant>
      <vt:variant>
        <vt:lpwstr/>
      </vt:variant>
      <vt:variant>
        <vt:i4>1966164</vt:i4>
      </vt:variant>
      <vt:variant>
        <vt:i4>3</vt:i4>
      </vt:variant>
      <vt:variant>
        <vt:i4>0</vt:i4>
      </vt:variant>
      <vt:variant>
        <vt:i4>5</vt:i4>
      </vt:variant>
      <vt:variant>
        <vt:lpwstr>http://id.wikipedia.org/wiki/Patogen</vt:lpwstr>
      </vt:variant>
      <vt:variant>
        <vt:lpwstr/>
      </vt:variant>
      <vt:variant>
        <vt:i4>458869</vt:i4>
      </vt:variant>
      <vt:variant>
        <vt:i4>0</vt:i4>
      </vt:variant>
      <vt:variant>
        <vt:i4>0</vt:i4>
      </vt:variant>
      <vt:variant>
        <vt:i4>5</vt:i4>
      </vt:variant>
      <vt:variant>
        <vt:lpwstr>http://id.wikipedia.org/w/index.php?title=Sampah_medis&amp;action=edit&amp;redlink=1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Pembangunan kesehatan adalah bagian dari pembangunan nasional yang bertujuan untuk meningkatkan kesadaran, kemajuan dan kemampuan hidup sehat bagi semua orang agar terwujud derajat kesehatan masyarakat yang setinggi-tingginya</dc:title>
  <dc:creator>perencanaan</dc:creator>
  <cp:lastModifiedBy>DELL</cp:lastModifiedBy>
  <cp:revision>3</cp:revision>
  <cp:lastPrinted>2010-06-21T07:42:00Z</cp:lastPrinted>
  <dcterms:created xsi:type="dcterms:W3CDTF">2015-06-12T14:01:00Z</dcterms:created>
  <dcterms:modified xsi:type="dcterms:W3CDTF">2015-06-15T14:42:00Z</dcterms:modified>
</cp:coreProperties>
</file>